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B2DF" w14:textId="5948A462" w:rsidR="00AF5145" w:rsidRPr="00A47F27" w:rsidRDefault="008F0EC5" w:rsidP="003B13E3">
      <w:pPr>
        <w:pStyle w:val="coursedescriptions"/>
        <w:spacing w:beforeAutospacing="0" w:afterAutospacing="0"/>
        <w:ind w:left="720" w:right="720"/>
        <w:jc w:val="center"/>
        <w:rPr>
          <w:rFonts w:asciiTheme="minorHAnsi" w:hAnsiTheme="minorHAnsi" w:cstheme="minorHAnsi"/>
          <w:sz w:val="20"/>
          <w:szCs w:val="20"/>
        </w:rPr>
      </w:pPr>
      <w:r>
        <w:rPr>
          <w:rStyle w:val="coursehead"/>
          <w:rFonts w:asciiTheme="minorHAnsi" w:hAnsiTheme="minorHAnsi" w:cstheme="minorHAnsi"/>
          <w:b/>
          <w:bCs/>
          <w:sz w:val="20"/>
          <w:szCs w:val="20"/>
        </w:rPr>
        <w:t xml:space="preserve"> </w:t>
      </w:r>
      <w:r w:rsidR="003B13E3" w:rsidRPr="00A47F27">
        <w:rPr>
          <w:rStyle w:val="coursehead"/>
          <w:rFonts w:asciiTheme="minorHAnsi" w:hAnsiTheme="minorHAnsi" w:cstheme="minorHAnsi"/>
          <w:b/>
          <w:bCs/>
          <w:sz w:val="20"/>
          <w:szCs w:val="20"/>
        </w:rPr>
        <w:t>FN</w:t>
      </w:r>
      <w:r w:rsidR="00B005A7" w:rsidRPr="00A47F27">
        <w:rPr>
          <w:rStyle w:val="coursehead"/>
          <w:rFonts w:asciiTheme="minorHAnsi" w:hAnsiTheme="minorHAnsi" w:cstheme="minorHAnsi"/>
          <w:b/>
          <w:bCs/>
          <w:sz w:val="20"/>
          <w:szCs w:val="20"/>
        </w:rPr>
        <w:t xml:space="preserve"> 770 Sustainable Food Systems</w:t>
      </w:r>
    </w:p>
    <w:p w14:paraId="036413A5" w14:textId="77777777" w:rsidR="00544617" w:rsidRPr="00A47F27" w:rsidRDefault="00AF5145" w:rsidP="003B13E3">
      <w:pPr>
        <w:pStyle w:val="coursedescriptions"/>
        <w:spacing w:beforeAutospacing="0" w:afterAutospacing="0"/>
        <w:ind w:right="720"/>
        <w:rPr>
          <w:rFonts w:asciiTheme="minorHAnsi" w:hAnsiTheme="minorHAnsi" w:cstheme="minorHAnsi"/>
          <w:sz w:val="20"/>
          <w:szCs w:val="20"/>
        </w:rPr>
      </w:pPr>
      <w:r w:rsidRPr="00A47F27">
        <w:rPr>
          <w:rFonts w:asciiTheme="minorHAnsi" w:hAnsiTheme="minorHAnsi" w:cstheme="minorHAnsi"/>
          <w:b/>
          <w:sz w:val="20"/>
          <w:szCs w:val="20"/>
          <w:u w:val="single"/>
        </w:rPr>
        <w:t>Course Description</w:t>
      </w:r>
      <w:r w:rsidRPr="00A47F27">
        <w:rPr>
          <w:rFonts w:asciiTheme="minorHAnsi" w:hAnsiTheme="minorHAnsi" w:cstheme="minorHAnsi"/>
          <w:sz w:val="20"/>
          <w:szCs w:val="20"/>
        </w:rPr>
        <w:t xml:space="preserve">: </w:t>
      </w:r>
      <w:r w:rsidR="00AC76AF" w:rsidRPr="00A47F27">
        <w:rPr>
          <w:rFonts w:asciiTheme="minorHAnsi" w:hAnsiTheme="minorHAnsi" w:cstheme="minorHAnsi"/>
          <w:sz w:val="20"/>
          <w:szCs w:val="20"/>
        </w:rPr>
        <w:t xml:space="preserve">Examination of food systems from production through consumption with consideration of sustainability practices. Local to global food systems will be considered. Current issues of social, economic, agricultural and ecological natures within the food system will be discussed. </w:t>
      </w:r>
      <w:r w:rsidR="0066435E" w:rsidRPr="00A47F27">
        <w:rPr>
          <w:rFonts w:asciiTheme="minorHAnsi" w:hAnsiTheme="minorHAnsi" w:cstheme="minorHAnsi"/>
          <w:sz w:val="20"/>
          <w:szCs w:val="20"/>
        </w:rPr>
        <w:t xml:space="preserve">3 credits. </w:t>
      </w:r>
    </w:p>
    <w:p w14:paraId="31525385" w14:textId="77777777" w:rsidR="00DA2F0C" w:rsidRPr="00A47F27" w:rsidRDefault="00DA2F0C" w:rsidP="003B13E3">
      <w:pPr>
        <w:pStyle w:val="coursedescriptions"/>
        <w:spacing w:beforeAutospacing="0" w:afterAutospacing="0"/>
        <w:ind w:right="720"/>
        <w:rPr>
          <w:rFonts w:asciiTheme="minorHAnsi" w:hAnsiTheme="minorHAnsi" w:cstheme="minorHAnsi"/>
          <w:sz w:val="20"/>
          <w:szCs w:val="20"/>
        </w:rPr>
      </w:pPr>
      <w:r w:rsidRPr="00A47F27">
        <w:rPr>
          <w:rFonts w:asciiTheme="minorHAnsi" w:hAnsiTheme="minorHAnsi" w:cstheme="minorHAnsi"/>
          <w:sz w:val="20"/>
          <w:szCs w:val="20"/>
        </w:rPr>
        <w:t>Introduction:  Systems thinking, which considers a large complex system and many subsystems, is gaining prominence in professional work</w:t>
      </w:r>
      <w:r w:rsidR="004D3B5D" w:rsidRPr="00A47F27">
        <w:rPr>
          <w:rFonts w:asciiTheme="minorHAnsi" w:hAnsiTheme="minorHAnsi" w:cstheme="minorHAnsi"/>
          <w:sz w:val="20"/>
          <w:szCs w:val="20"/>
        </w:rPr>
        <w:t>, business and industries as well as communities</w:t>
      </w:r>
      <w:r w:rsidRPr="00A47F27">
        <w:rPr>
          <w:rFonts w:asciiTheme="minorHAnsi" w:hAnsiTheme="minorHAnsi" w:cstheme="minorHAnsi"/>
          <w:sz w:val="20"/>
          <w:szCs w:val="20"/>
        </w:rPr>
        <w:t>. The human body is an excellent example of a system with seven different dimensions or subsystems of wellness. The complexity of systems increase</w:t>
      </w:r>
      <w:r w:rsidR="004D3B5D" w:rsidRPr="00A47F27">
        <w:rPr>
          <w:rFonts w:asciiTheme="minorHAnsi" w:hAnsiTheme="minorHAnsi" w:cstheme="minorHAnsi"/>
          <w:sz w:val="20"/>
          <w:szCs w:val="20"/>
        </w:rPr>
        <w:t>s</w:t>
      </w:r>
      <w:r w:rsidRPr="00A47F27">
        <w:rPr>
          <w:rFonts w:asciiTheme="minorHAnsi" w:hAnsiTheme="minorHAnsi" w:cstheme="minorHAnsi"/>
          <w:sz w:val="20"/>
          <w:szCs w:val="20"/>
        </w:rPr>
        <w:t xml:space="preserve"> with size a</w:t>
      </w:r>
      <w:r w:rsidR="004D3B5D" w:rsidRPr="00A47F27">
        <w:rPr>
          <w:rFonts w:asciiTheme="minorHAnsi" w:hAnsiTheme="minorHAnsi" w:cstheme="minorHAnsi"/>
          <w:sz w:val="20"/>
          <w:szCs w:val="20"/>
        </w:rPr>
        <w:t xml:space="preserve">nd number of components, for example ecosystems such as Earth has </w:t>
      </w:r>
      <w:r w:rsidRPr="00A47F27">
        <w:rPr>
          <w:rFonts w:asciiTheme="minorHAnsi" w:hAnsiTheme="minorHAnsi" w:cstheme="minorHAnsi"/>
          <w:sz w:val="20"/>
          <w:szCs w:val="20"/>
        </w:rPr>
        <w:t xml:space="preserve">different life forms, climate, geography, land and water mass, etc. </w:t>
      </w:r>
      <w:r w:rsidR="004D3B5D" w:rsidRPr="00A47F27">
        <w:rPr>
          <w:rFonts w:asciiTheme="minorHAnsi" w:hAnsiTheme="minorHAnsi" w:cstheme="minorHAnsi"/>
          <w:sz w:val="20"/>
          <w:szCs w:val="20"/>
        </w:rPr>
        <w:t>making any problem a multi-faceted, subsystem puzzle to solve</w:t>
      </w:r>
      <w:r w:rsidRPr="00A47F27">
        <w:rPr>
          <w:rFonts w:asciiTheme="minorHAnsi" w:hAnsiTheme="minorHAnsi" w:cstheme="minorHAnsi"/>
          <w:sz w:val="20"/>
          <w:szCs w:val="20"/>
        </w:rPr>
        <w:t>.  When problems arise in complex system</w:t>
      </w:r>
      <w:r w:rsidR="004D3B5D" w:rsidRPr="00A47F27">
        <w:rPr>
          <w:rFonts w:asciiTheme="minorHAnsi" w:hAnsiTheme="minorHAnsi" w:cstheme="minorHAnsi"/>
          <w:sz w:val="20"/>
          <w:szCs w:val="20"/>
        </w:rPr>
        <w:t xml:space="preserve"> (aka “big, hairy, audacious problems”)</w:t>
      </w:r>
      <w:r w:rsidRPr="00A47F27">
        <w:rPr>
          <w:rFonts w:asciiTheme="minorHAnsi" w:hAnsiTheme="minorHAnsi" w:cstheme="minorHAnsi"/>
          <w:sz w:val="20"/>
          <w:szCs w:val="20"/>
        </w:rPr>
        <w:t xml:space="preserve">, critical thinking </w:t>
      </w:r>
      <w:r w:rsidR="004D3B5D" w:rsidRPr="00A47F27">
        <w:rPr>
          <w:rFonts w:asciiTheme="minorHAnsi" w:hAnsiTheme="minorHAnsi" w:cstheme="minorHAnsi"/>
          <w:sz w:val="20"/>
          <w:szCs w:val="20"/>
        </w:rPr>
        <w:t>skills rely o</w:t>
      </w:r>
      <w:r w:rsidRPr="00A47F27">
        <w:rPr>
          <w:rFonts w:asciiTheme="minorHAnsi" w:hAnsiTheme="minorHAnsi" w:cstheme="minorHAnsi"/>
          <w:sz w:val="20"/>
          <w:szCs w:val="20"/>
        </w:rPr>
        <w:t xml:space="preserve">n systems thinking that integrates interdisciplinary fields </w:t>
      </w:r>
      <w:r w:rsidR="004D3B5D" w:rsidRPr="00A47F27">
        <w:rPr>
          <w:rFonts w:asciiTheme="minorHAnsi" w:hAnsiTheme="minorHAnsi" w:cstheme="minorHAnsi"/>
          <w:sz w:val="20"/>
          <w:szCs w:val="20"/>
        </w:rPr>
        <w:t xml:space="preserve">to see the inter-relatedness of the problem (assessment) and solutions (problem-solving, solution seeking). The food and water system that we depend upon for our existence and we enjoy daily, is a useful and familiar lens to explore the big, hairy issue of sustainability. The skills and knowledge gained in this course may be applied to other problems and solutions, both professional and personal.  </w:t>
      </w:r>
    </w:p>
    <w:p w14:paraId="3E5AE018" w14:textId="77777777" w:rsidR="00456A7E" w:rsidRPr="00A47F27" w:rsidRDefault="003B13E3" w:rsidP="003B13E3">
      <w:pPr>
        <w:rPr>
          <w:rFonts w:asciiTheme="minorHAnsi" w:hAnsiTheme="minorHAnsi" w:cstheme="minorHAnsi"/>
          <w:sz w:val="20"/>
          <w:szCs w:val="20"/>
        </w:rPr>
      </w:pPr>
      <w:r w:rsidRPr="00A47F27">
        <w:rPr>
          <w:rFonts w:asciiTheme="minorHAnsi" w:hAnsiTheme="minorHAnsi" w:cstheme="minorHAnsi"/>
          <w:b/>
          <w:sz w:val="20"/>
          <w:szCs w:val="20"/>
          <w:u w:val="single"/>
        </w:rPr>
        <w:t>Instructor:</w:t>
      </w:r>
      <w:r w:rsidRPr="00A47F27">
        <w:rPr>
          <w:rFonts w:asciiTheme="minorHAnsi" w:hAnsiTheme="minorHAnsi" w:cstheme="minorHAnsi"/>
          <w:sz w:val="20"/>
          <w:szCs w:val="20"/>
        </w:rPr>
        <w:t xml:space="preserve"> </w:t>
      </w:r>
      <w:r w:rsidRPr="00A47F27">
        <w:rPr>
          <w:rFonts w:asciiTheme="minorHAnsi" w:hAnsiTheme="minorHAnsi" w:cstheme="minorHAnsi"/>
          <w:sz w:val="20"/>
          <w:szCs w:val="20"/>
        </w:rPr>
        <w:tab/>
      </w:r>
      <w:r w:rsidR="00AC76AF" w:rsidRPr="00A47F27">
        <w:rPr>
          <w:rFonts w:asciiTheme="minorHAnsi" w:hAnsiTheme="minorHAnsi" w:cstheme="minorHAnsi"/>
          <w:sz w:val="20"/>
          <w:szCs w:val="20"/>
        </w:rPr>
        <w:t xml:space="preserve">Dr. </w:t>
      </w:r>
      <w:r w:rsidRPr="00A47F27">
        <w:rPr>
          <w:rFonts w:asciiTheme="minorHAnsi" w:hAnsiTheme="minorHAnsi" w:cstheme="minorHAnsi"/>
          <w:sz w:val="20"/>
          <w:szCs w:val="20"/>
        </w:rPr>
        <w:t xml:space="preserve">Jasia </w:t>
      </w:r>
      <w:r w:rsidR="00AC76AF" w:rsidRPr="00A47F27">
        <w:rPr>
          <w:rFonts w:asciiTheme="minorHAnsi" w:hAnsiTheme="minorHAnsi" w:cstheme="minorHAnsi"/>
          <w:sz w:val="20"/>
          <w:szCs w:val="20"/>
        </w:rPr>
        <w:t>Steinmetz</w:t>
      </w:r>
      <w:r w:rsidRPr="00A47F27">
        <w:rPr>
          <w:rFonts w:asciiTheme="minorHAnsi" w:hAnsiTheme="minorHAnsi" w:cstheme="minorHAnsi"/>
          <w:sz w:val="20"/>
          <w:szCs w:val="20"/>
        </w:rPr>
        <w:t>, RD, CD</w:t>
      </w:r>
      <w:r w:rsidRPr="00A47F27">
        <w:rPr>
          <w:rFonts w:asciiTheme="minorHAnsi" w:hAnsiTheme="minorHAnsi" w:cstheme="minorHAnsi"/>
          <w:sz w:val="20"/>
          <w:szCs w:val="20"/>
        </w:rPr>
        <w:tab/>
        <w:t>202 CPS</w:t>
      </w:r>
      <w:r w:rsidR="00456A7E" w:rsidRPr="00A47F27">
        <w:rPr>
          <w:rFonts w:asciiTheme="minorHAnsi" w:hAnsiTheme="minorHAnsi" w:cstheme="minorHAnsi"/>
          <w:sz w:val="20"/>
          <w:szCs w:val="20"/>
        </w:rPr>
        <w:tab/>
      </w:r>
    </w:p>
    <w:p w14:paraId="3F53DD33" w14:textId="77777777" w:rsidR="003B13E3" w:rsidRPr="00A47F27" w:rsidRDefault="00456A7E" w:rsidP="003B13E3">
      <w:pPr>
        <w:rPr>
          <w:rFonts w:asciiTheme="minorHAnsi" w:hAnsiTheme="minorHAnsi" w:cstheme="minorHAnsi"/>
          <w:sz w:val="20"/>
          <w:szCs w:val="20"/>
        </w:rPr>
      </w:pPr>
      <w:r w:rsidRPr="00A47F27">
        <w:rPr>
          <w:rFonts w:asciiTheme="minorHAnsi" w:hAnsiTheme="minorHAnsi" w:cstheme="minorHAnsi"/>
          <w:sz w:val="20"/>
          <w:szCs w:val="20"/>
        </w:rPr>
        <w:t xml:space="preserve">Contact information:  telephone: </w:t>
      </w:r>
      <w:r w:rsidR="00E776A4" w:rsidRPr="00A47F27">
        <w:rPr>
          <w:rFonts w:asciiTheme="minorHAnsi" w:hAnsiTheme="minorHAnsi" w:cstheme="minorHAnsi"/>
          <w:sz w:val="20"/>
          <w:szCs w:val="20"/>
        </w:rPr>
        <w:t>715-</w:t>
      </w:r>
      <w:r w:rsidR="003B13E3" w:rsidRPr="00A47F27">
        <w:rPr>
          <w:rFonts w:asciiTheme="minorHAnsi" w:hAnsiTheme="minorHAnsi" w:cstheme="minorHAnsi"/>
          <w:sz w:val="20"/>
          <w:szCs w:val="20"/>
        </w:rPr>
        <w:t>346-4087</w:t>
      </w:r>
      <w:r w:rsidR="001A42C5" w:rsidRPr="00A47F27">
        <w:rPr>
          <w:rFonts w:asciiTheme="minorHAnsi" w:hAnsiTheme="minorHAnsi" w:cstheme="minorHAnsi"/>
          <w:sz w:val="20"/>
          <w:szCs w:val="20"/>
        </w:rPr>
        <w:t>(office), 715-498-9446 (cell)</w:t>
      </w:r>
    </w:p>
    <w:p w14:paraId="0F59B743" w14:textId="77777777" w:rsidR="00456A7E" w:rsidRPr="00A47F27" w:rsidRDefault="003B13E3" w:rsidP="003B13E3">
      <w:pPr>
        <w:rPr>
          <w:rFonts w:asciiTheme="minorHAnsi" w:hAnsiTheme="minorHAnsi" w:cstheme="minorHAnsi"/>
          <w:sz w:val="20"/>
          <w:szCs w:val="20"/>
        </w:rPr>
      </w:pPr>
      <w:r w:rsidRPr="00A47F27">
        <w:rPr>
          <w:rFonts w:asciiTheme="minorHAnsi" w:hAnsiTheme="minorHAnsi" w:cstheme="minorHAnsi"/>
          <w:sz w:val="20"/>
          <w:szCs w:val="20"/>
        </w:rPr>
        <w:tab/>
      </w:r>
      <w:r w:rsidRPr="00A47F27">
        <w:rPr>
          <w:rFonts w:asciiTheme="minorHAnsi" w:hAnsiTheme="minorHAnsi" w:cstheme="minorHAnsi"/>
          <w:sz w:val="20"/>
          <w:szCs w:val="20"/>
        </w:rPr>
        <w:tab/>
      </w:r>
      <w:r w:rsidR="00456A7E" w:rsidRPr="00A47F27">
        <w:rPr>
          <w:rFonts w:asciiTheme="minorHAnsi" w:hAnsiTheme="minorHAnsi" w:cstheme="minorHAnsi"/>
          <w:sz w:val="20"/>
          <w:szCs w:val="20"/>
        </w:rPr>
        <w:tab/>
      </w:r>
      <w:r w:rsidRPr="00A47F27">
        <w:rPr>
          <w:rFonts w:asciiTheme="minorHAnsi" w:hAnsiTheme="minorHAnsi" w:cstheme="minorHAnsi"/>
          <w:sz w:val="20"/>
          <w:szCs w:val="20"/>
        </w:rPr>
        <w:t xml:space="preserve">email: </w:t>
      </w:r>
      <w:hyperlink r:id="rId7" w:history="1">
        <w:r w:rsidR="00AC76AF" w:rsidRPr="00A47F27">
          <w:rPr>
            <w:rStyle w:val="Hyperlink"/>
            <w:rFonts w:asciiTheme="minorHAnsi" w:hAnsiTheme="minorHAnsi" w:cstheme="minorHAnsi"/>
            <w:sz w:val="20"/>
            <w:szCs w:val="20"/>
          </w:rPr>
          <w:t>jsteinme@uwsp.edu</w:t>
        </w:r>
      </w:hyperlink>
      <w:r w:rsidR="00404048" w:rsidRPr="00A47F27">
        <w:rPr>
          <w:rFonts w:asciiTheme="minorHAnsi" w:hAnsiTheme="minorHAnsi" w:cstheme="minorHAnsi"/>
          <w:sz w:val="20"/>
          <w:szCs w:val="20"/>
        </w:rPr>
        <w:tab/>
      </w:r>
      <w:r w:rsidR="00404048" w:rsidRPr="00A47F27">
        <w:rPr>
          <w:rFonts w:asciiTheme="minorHAnsi" w:hAnsiTheme="minorHAnsi" w:cstheme="minorHAnsi"/>
          <w:sz w:val="20"/>
          <w:szCs w:val="20"/>
        </w:rPr>
        <w:tab/>
      </w:r>
      <w:r w:rsidR="00404048" w:rsidRPr="00A47F27">
        <w:rPr>
          <w:rFonts w:asciiTheme="minorHAnsi" w:hAnsiTheme="minorHAnsi" w:cstheme="minorHAnsi"/>
          <w:sz w:val="20"/>
          <w:szCs w:val="20"/>
        </w:rPr>
        <w:tab/>
      </w:r>
    </w:p>
    <w:p w14:paraId="7FD82E9F" w14:textId="77777777" w:rsidR="003B13E3" w:rsidRPr="00A47F27" w:rsidRDefault="00404048" w:rsidP="00456A7E">
      <w:pPr>
        <w:ind w:left="1440" w:firstLine="720"/>
        <w:rPr>
          <w:rFonts w:asciiTheme="minorHAnsi" w:hAnsiTheme="minorHAnsi" w:cstheme="minorHAnsi"/>
          <w:sz w:val="20"/>
          <w:szCs w:val="20"/>
        </w:rPr>
      </w:pPr>
      <w:r w:rsidRPr="00A47F27">
        <w:rPr>
          <w:rFonts w:asciiTheme="minorHAnsi" w:hAnsiTheme="minorHAnsi" w:cstheme="minorHAnsi"/>
          <w:sz w:val="20"/>
          <w:szCs w:val="20"/>
        </w:rPr>
        <w:t>office hours: by appointment</w:t>
      </w:r>
      <w:r w:rsidR="000379C3" w:rsidRPr="00A47F27">
        <w:rPr>
          <w:rFonts w:asciiTheme="minorHAnsi" w:hAnsiTheme="minorHAnsi" w:cstheme="minorHAnsi"/>
          <w:sz w:val="20"/>
          <w:szCs w:val="20"/>
        </w:rPr>
        <w:t xml:space="preserve"> (available via Google Hangout, Skype, or via telephone)</w:t>
      </w:r>
    </w:p>
    <w:p w14:paraId="23818D30" w14:textId="77777777" w:rsidR="00C97C32" w:rsidRPr="00A47F27" w:rsidRDefault="00C97C32" w:rsidP="003B13E3">
      <w:pPr>
        <w:rPr>
          <w:rFonts w:asciiTheme="minorHAnsi" w:hAnsiTheme="minorHAnsi" w:cstheme="minorHAnsi"/>
          <w:sz w:val="20"/>
          <w:szCs w:val="20"/>
        </w:rPr>
      </w:pPr>
    </w:p>
    <w:p w14:paraId="3C1234FE" w14:textId="77777777" w:rsidR="00D01938" w:rsidRPr="00A47F27" w:rsidRDefault="00D01938" w:rsidP="00D01938">
      <w:pPr>
        <w:tabs>
          <w:tab w:val="left" w:pos="10620"/>
        </w:tabs>
        <w:spacing w:before="40" w:after="40"/>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40"/>
      </w:tblGrid>
      <w:tr w:rsidR="00D01938" w:rsidRPr="00A47F27" w14:paraId="707131EC" w14:textId="77777777" w:rsidTr="000B361B">
        <w:trPr>
          <w:trHeight w:val="593"/>
        </w:trPr>
        <w:tc>
          <w:tcPr>
            <w:tcW w:w="11736" w:type="dxa"/>
            <w:shd w:val="clear" w:color="auto" w:fill="FFCC00"/>
            <w:vAlign w:val="center"/>
          </w:tcPr>
          <w:p w14:paraId="2187C3D9" w14:textId="77777777" w:rsidR="00D01938" w:rsidRPr="00A47F27" w:rsidRDefault="00D01938" w:rsidP="006125C8">
            <w:pPr>
              <w:tabs>
                <w:tab w:val="left" w:pos="10620"/>
              </w:tabs>
              <w:spacing w:before="40" w:after="40"/>
              <w:ind w:right="180"/>
              <w:jc w:val="center"/>
              <w:rPr>
                <w:rFonts w:asciiTheme="minorHAnsi" w:hAnsiTheme="minorHAnsi" w:cstheme="minorHAnsi"/>
                <w:b/>
                <w:sz w:val="20"/>
                <w:szCs w:val="20"/>
              </w:rPr>
            </w:pPr>
            <w:r w:rsidRPr="00A47F27">
              <w:rPr>
                <w:rFonts w:asciiTheme="minorHAnsi" w:hAnsiTheme="minorHAnsi" w:cstheme="minorHAnsi"/>
                <w:b/>
                <w:sz w:val="20"/>
                <w:szCs w:val="20"/>
              </w:rPr>
              <w:t>Stage 1 – Desired Results</w:t>
            </w:r>
          </w:p>
        </w:tc>
      </w:tr>
    </w:tbl>
    <w:p w14:paraId="41951F9F" w14:textId="77777777" w:rsidR="00D01938" w:rsidRPr="00A47F27" w:rsidRDefault="00D01938" w:rsidP="00D01938">
      <w:pPr>
        <w:tabs>
          <w:tab w:val="left" w:pos="10620"/>
        </w:tabs>
        <w:spacing w:before="40" w:after="40"/>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7F93C6EA" w14:textId="77777777" w:rsidTr="00A47F27">
        <w:trPr>
          <w:trHeight w:val="1070"/>
        </w:trPr>
        <w:tc>
          <w:tcPr>
            <w:tcW w:w="11736" w:type="dxa"/>
          </w:tcPr>
          <w:p w14:paraId="10EAFE64" w14:textId="77777777" w:rsidR="00D01938" w:rsidRPr="00A47F27" w:rsidRDefault="00A47F27" w:rsidP="006125C8">
            <w:pPr>
              <w:tabs>
                <w:tab w:val="left" w:pos="10620"/>
              </w:tabs>
              <w:spacing w:before="40" w:after="40"/>
              <w:ind w:right="180"/>
              <w:rPr>
                <w:rFonts w:asciiTheme="minorHAnsi" w:hAnsiTheme="minorHAnsi" w:cstheme="minorHAnsi"/>
                <w:b/>
                <w:sz w:val="20"/>
                <w:szCs w:val="20"/>
              </w:rPr>
            </w:pPr>
            <w:r w:rsidRPr="00A47F27">
              <w:rPr>
                <w:rFonts w:asciiTheme="minorHAnsi" w:hAnsiTheme="minorHAnsi" w:cstheme="minorHAnsi"/>
                <w:b/>
                <w:sz w:val="20"/>
                <w:szCs w:val="20"/>
              </w:rPr>
              <w:t xml:space="preserve">HPHD Graduate Program Competencies addressed in this course: </w:t>
            </w:r>
          </w:p>
          <w:p w14:paraId="222DFDD3" w14:textId="77777777" w:rsidR="00A47F27" w:rsidRPr="00A47F27" w:rsidRDefault="00A47F27" w:rsidP="006125C8">
            <w:pPr>
              <w:tabs>
                <w:tab w:val="left" w:pos="10620"/>
              </w:tabs>
              <w:spacing w:before="40" w:after="40"/>
              <w:ind w:right="180"/>
              <w:rPr>
                <w:rFonts w:asciiTheme="minorHAnsi" w:hAnsiTheme="minorHAnsi" w:cstheme="minorHAnsi"/>
                <w:sz w:val="20"/>
                <w:szCs w:val="20"/>
              </w:rPr>
            </w:pPr>
          </w:p>
          <w:p w14:paraId="596F43AB" w14:textId="77777777" w:rsidR="00A47F27" w:rsidRPr="00A47F27" w:rsidRDefault="00A47F27" w:rsidP="00A47F27">
            <w:pPr>
              <w:pStyle w:val="NoSpacing"/>
              <w:rPr>
                <w:rFonts w:asciiTheme="minorHAnsi" w:hAnsiTheme="minorHAnsi" w:cstheme="minorHAnsi"/>
                <w:b/>
                <w:i/>
              </w:rPr>
            </w:pPr>
            <w:r w:rsidRPr="00A47F27">
              <w:rPr>
                <w:rFonts w:asciiTheme="minorHAnsi" w:hAnsiTheme="minorHAnsi" w:cstheme="minorHAnsi"/>
                <w:b/>
                <w:i/>
              </w:rPr>
              <w:t xml:space="preserve">Area 1: Analyze community development process and practices </w:t>
            </w:r>
          </w:p>
          <w:p w14:paraId="1C83E3EB" w14:textId="77777777" w:rsidR="00A47F27" w:rsidRPr="00A47F27" w:rsidRDefault="00A47F27" w:rsidP="00A47F27">
            <w:pPr>
              <w:pStyle w:val="NoSpacing"/>
              <w:numPr>
                <w:ilvl w:val="0"/>
                <w:numId w:val="23"/>
              </w:numPr>
              <w:rPr>
                <w:rFonts w:asciiTheme="minorHAnsi" w:hAnsiTheme="minorHAnsi" w:cstheme="minorHAnsi"/>
                <w:b/>
              </w:rPr>
            </w:pPr>
            <w:r w:rsidRPr="00A47F27">
              <w:rPr>
                <w:rFonts w:asciiTheme="minorHAnsi" w:hAnsiTheme="minorHAnsi" w:cstheme="minorHAnsi"/>
                <w:b/>
              </w:rPr>
              <w:t>Describes community development as part of the larger interrelated system that influences populations at local, national and global levels</w:t>
            </w:r>
          </w:p>
          <w:p w14:paraId="0ACB7E53"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Examines factors that enhance or impede community development</w:t>
            </w:r>
          </w:p>
          <w:p w14:paraId="3BB9E25C"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Analyzes relationships among behavior, environmental, social, and economic factors that influence policies, programs and services that affect the community</w:t>
            </w:r>
          </w:p>
          <w:p w14:paraId="652DC3B4"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Suggests collaborative relationships that may be needed to improve community development</w:t>
            </w:r>
          </w:p>
          <w:p w14:paraId="27B9B9E4"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Incorporates diverse perspectives in developing, implementing, and evaluating policies, programs and services that affect the community</w:t>
            </w:r>
          </w:p>
          <w:p w14:paraId="1B1D3014" w14:textId="77777777" w:rsidR="00A47F27" w:rsidRPr="00A47F27" w:rsidRDefault="00A47F27" w:rsidP="00A47F27">
            <w:pPr>
              <w:pStyle w:val="NoSpacing"/>
              <w:rPr>
                <w:rFonts w:asciiTheme="minorHAnsi" w:hAnsiTheme="minorHAnsi" w:cstheme="minorHAnsi"/>
              </w:rPr>
            </w:pPr>
          </w:p>
          <w:p w14:paraId="49CA3759" w14:textId="77777777" w:rsidR="00A47F27" w:rsidRPr="00A47F27" w:rsidRDefault="00A47F27" w:rsidP="00A47F27">
            <w:pPr>
              <w:pStyle w:val="NoSpacing"/>
              <w:rPr>
                <w:rFonts w:asciiTheme="minorHAnsi" w:hAnsiTheme="minorHAnsi" w:cstheme="minorHAnsi"/>
                <w:b/>
                <w:i/>
              </w:rPr>
            </w:pPr>
            <w:r w:rsidRPr="00A47F27">
              <w:rPr>
                <w:rFonts w:asciiTheme="minorHAnsi" w:hAnsiTheme="minorHAnsi" w:cstheme="minorHAnsi"/>
                <w:b/>
                <w:i/>
              </w:rPr>
              <w:t>Area 2: Considers human relationships in fostering positive behavior change within communities</w:t>
            </w:r>
          </w:p>
          <w:p w14:paraId="6DBA2121" w14:textId="77777777" w:rsidR="00A47F27" w:rsidRPr="00A47F27" w:rsidRDefault="00A47F27" w:rsidP="00A47F27">
            <w:pPr>
              <w:pStyle w:val="NoSpacing"/>
              <w:numPr>
                <w:ilvl w:val="0"/>
                <w:numId w:val="23"/>
              </w:numPr>
              <w:rPr>
                <w:rFonts w:asciiTheme="minorHAnsi" w:hAnsiTheme="minorHAnsi" w:cstheme="minorHAnsi"/>
                <w:b/>
              </w:rPr>
            </w:pPr>
            <w:r w:rsidRPr="00A47F27">
              <w:rPr>
                <w:rFonts w:asciiTheme="minorHAnsi" w:hAnsiTheme="minorHAnsi" w:cstheme="minorHAnsi"/>
                <w:b/>
              </w:rPr>
              <w:t>Addresses the diversity of individuals and populations when developing, implementing, and evaluating policies, programs and services that affect the community</w:t>
            </w:r>
          </w:p>
          <w:p w14:paraId="1895D9FD"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Communicates in writing and orally with linguistic and cultural proficiency using a variety of mediums</w:t>
            </w:r>
          </w:p>
          <w:p w14:paraId="47D88112"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Facilitates communication among diverse individuals, groups or organizations</w:t>
            </w:r>
          </w:p>
          <w:p w14:paraId="57DC784A"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Describes the ways the dimensions of wellness supports individuals and communities</w:t>
            </w:r>
          </w:p>
          <w:p w14:paraId="3FFF862D"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Improves personal leadership and/or management skills to foster positive community change</w:t>
            </w:r>
          </w:p>
          <w:p w14:paraId="48CB3747" w14:textId="77777777" w:rsidR="00A47F27" w:rsidRPr="00A47F27" w:rsidRDefault="00A47F27" w:rsidP="00A47F27">
            <w:pPr>
              <w:pStyle w:val="NoSpacing"/>
              <w:rPr>
                <w:rFonts w:asciiTheme="minorHAnsi" w:hAnsiTheme="minorHAnsi" w:cstheme="minorHAnsi"/>
              </w:rPr>
            </w:pPr>
          </w:p>
          <w:p w14:paraId="37146AD9" w14:textId="77777777" w:rsidR="00A47F27" w:rsidRPr="00A47F27" w:rsidRDefault="00A47F27" w:rsidP="00A47F27">
            <w:pPr>
              <w:pStyle w:val="NoSpacing"/>
              <w:rPr>
                <w:rFonts w:asciiTheme="minorHAnsi" w:hAnsiTheme="minorHAnsi" w:cstheme="minorHAnsi"/>
                <w:b/>
                <w:i/>
              </w:rPr>
            </w:pPr>
            <w:r w:rsidRPr="00A47F27">
              <w:rPr>
                <w:rFonts w:asciiTheme="minorHAnsi" w:hAnsiTheme="minorHAnsi" w:cstheme="minorHAnsi"/>
                <w:b/>
                <w:i/>
              </w:rPr>
              <w:t>Area 3: Demonstrates critical thinking and problem-solving to support community programs, policies and services for diverse populations</w:t>
            </w:r>
          </w:p>
          <w:p w14:paraId="2553C852" w14:textId="77777777" w:rsidR="00A47F27" w:rsidRPr="00A47F27" w:rsidRDefault="00A47F27" w:rsidP="00A47F27">
            <w:pPr>
              <w:pStyle w:val="NoSpacing"/>
              <w:numPr>
                <w:ilvl w:val="0"/>
                <w:numId w:val="23"/>
              </w:numPr>
              <w:rPr>
                <w:rFonts w:asciiTheme="minorHAnsi" w:hAnsiTheme="minorHAnsi" w:cstheme="minorHAnsi"/>
                <w:b/>
              </w:rPr>
            </w:pPr>
            <w:r w:rsidRPr="00A47F27">
              <w:rPr>
                <w:rFonts w:asciiTheme="minorHAnsi" w:hAnsiTheme="minorHAnsi" w:cstheme="minorHAnsi"/>
                <w:b/>
              </w:rPr>
              <w:t>Develops community-based programming to meet goals and objectives</w:t>
            </w:r>
          </w:p>
          <w:p w14:paraId="1A38C231"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 xml:space="preserve"> Utilizing critical thinking skills that will apply in professional practice. </w:t>
            </w:r>
          </w:p>
          <w:p w14:paraId="0E7E8175"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Identifies qualitative and quantitative data and information that can be used for assessing a status of populations within a community</w:t>
            </w:r>
          </w:p>
          <w:p w14:paraId="26392D10"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 xml:space="preserve">Describes application of quantitative and qualitative data to improve community assets (programs, services, public health). </w:t>
            </w:r>
          </w:p>
          <w:p w14:paraId="7A828431" w14:textId="77777777" w:rsidR="00A47F27" w:rsidRPr="00A47F27" w:rsidRDefault="00A47F27" w:rsidP="00A47F27">
            <w:pPr>
              <w:pStyle w:val="NoSpacing"/>
              <w:numPr>
                <w:ilvl w:val="1"/>
                <w:numId w:val="23"/>
              </w:numPr>
              <w:rPr>
                <w:rFonts w:asciiTheme="minorHAnsi" w:hAnsiTheme="minorHAnsi" w:cstheme="minorHAnsi"/>
              </w:rPr>
            </w:pPr>
            <w:r w:rsidRPr="00A47F27">
              <w:rPr>
                <w:rFonts w:asciiTheme="minorHAnsi" w:hAnsiTheme="minorHAnsi" w:cstheme="minorHAnsi"/>
              </w:rPr>
              <w:t>Describes how evidence is used in decision making (policies, population or program change)</w:t>
            </w:r>
          </w:p>
          <w:p w14:paraId="7C1653A4" w14:textId="77777777" w:rsidR="00D01938" w:rsidRPr="00A47F27" w:rsidRDefault="00A47F27" w:rsidP="00A47F27">
            <w:pPr>
              <w:pStyle w:val="NoSpacing"/>
              <w:numPr>
                <w:ilvl w:val="1"/>
                <w:numId w:val="23"/>
              </w:numPr>
              <w:rPr>
                <w:rFonts w:asciiTheme="minorHAnsi" w:hAnsiTheme="minorHAnsi" w:cstheme="minorHAnsi"/>
                <w:color w:val="008000"/>
              </w:rPr>
            </w:pPr>
            <w:r w:rsidRPr="00A47F27">
              <w:rPr>
                <w:rFonts w:asciiTheme="minorHAnsi" w:hAnsiTheme="minorHAnsi" w:cstheme="minorHAnsi"/>
              </w:rPr>
              <w:t>Incorporates ethical principles that will apply in professional practice</w:t>
            </w:r>
            <w:r>
              <w:rPr>
                <w:rFonts w:asciiTheme="minorHAnsi" w:hAnsiTheme="minorHAnsi" w:cstheme="minorHAnsi"/>
              </w:rPr>
              <w:t xml:space="preserve"> </w:t>
            </w:r>
          </w:p>
        </w:tc>
      </w:tr>
    </w:tbl>
    <w:p w14:paraId="63430773" w14:textId="77777777" w:rsidR="00D01938" w:rsidRPr="00A47F27" w:rsidRDefault="00D01938" w:rsidP="00D01938">
      <w:pPr>
        <w:tabs>
          <w:tab w:val="left" w:pos="10620"/>
        </w:tabs>
        <w:ind w:right="180"/>
        <w:rPr>
          <w:rFonts w:asciiTheme="minorHAnsi" w:hAnsiTheme="minorHAnsi" w:cstheme="minorHAnsi"/>
          <w:b/>
          <w:sz w:val="20"/>
          <w:szCs w:val="20"/>
        </w:rPr>
      </w:pPr>
    </w:p>
    <w:p w14:paraId="1D81BE24" w14:textId="77777777" w:rsidR="00A47F27" w:rsidRPr="00A47F27" w:rsidRDefault="00A47F27" w:rsidP="00D01938">
      <w:pPr>
        <w:tabs>
          <w:tab w:val="left" w:pos="10620"/>
        </w:tabs>
        <w:ind w:right="180"/>
        <w:rPr>
          <w:rFonts w:asciiTheme="minorHAnsi" w:hAnsiTheme="minorHAnsi" w:cstheme="minorHAnsi"/>
          <w:sz w:val="20"/>
          <w:szCs w:val="20"/>
        </w:rPr>
      </w:pPr>
      <w:r>
        <w:rPr>
          <w:rFonts w:asciiTheme="minorHAnsi" w:hAnsiTheme="minorHAnsi" w:cstheme="minorHAnsi"/>
          <w:sz w:val="20"/>
          <w:szCs w:val="20"/>
        </w:rPr>
        <w:t xml:space="preserve">This is a “Backwards Designed” course, which considers the understandings that we will be pondering in the next five years and the skills, knowledge and dispositions that build toward consideration of sustainable and resilient futures.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2801D488" w14:textId="77777777" w:rsidTr="006125C8">
        <w:trPr>
          <w:trHeight w:val="1790"/>
        </w:trPr>
        <w:tc>
          <w:tcPr>
            <w:tcW w:w="11736" w:type="dxa"/>
          </w:tcPr>
          <w:p w14:paraId="15682C1E"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Enduring Understandings:</w:t>
            </w:r>
            <w:r w:rsidR="000E326B" w:rsidRPr="00A47F27">
              <w:rPr>
                <w:rFonts w:asciiTheme="minorHAnsi" w:hAnsiTheme="minorHAnsi" w:cstheme="minorHAnsi"/>
                <w:b/>
                <w:sz w:val="20"/>
                <w:szCs w:val="20"/>
              </w:rPr>
              <w:t xml:space="preserve"> (5 years from now, I hope that you will be contemplating these.)</w:t>
            </w:r>
            <w:r w:rsidR="00A91DDC" w:rsidRPr="00A47F27">
              <w:rPr>
                <w:rFonts w:asciiTheme="minorHAnsi" w:hAnsiTheme="minorHAnsi" w:cstheme="minorHAnsi"/>
                <w:b/>
                <w:sz w:val="20"/>
                <w:szCs w:val="20"/>
              </w:rPr>
              <w:t xml:space="preserve"> Enduring Understandings are similar to Zen </w:t>
            </w:r>
            <w:proofErr w:type="spellStart"/>
            <w:r w:rsidR="00A91DDC" w:rsidRPr="00A47F27">
              <w:rPr>
                <w:rFonts w:asciiTheme="minorHAnsi" w:hAnsiTheme="minorHAnsi" w:cstheme="minorHAnsi"/>
                <w:b/>
                <w:sz w:val="20"/>
                <w:szCs w:val="20"/>
              </w:rPr>
              <w:t>Koans</w:t>
            </w:r>
            <w:proofErr w:type="spellEnd"/>
            <w:r w:rsidR="00A91DDC" w:rsidRPr="00A47F27">
              <w:rPr>
                <w:rFonts w:asciiTheme="minorHAnsi" w:hAnsiTheme="minorHAnsi" w:cstheme="minorHAnsi"/>
                <w:b/>
                <w:sz w:val="20"/>
                <w:szCs w:val="20"/>
              </w:rPr>
              <w:t xml:space="preserve">-at first glance, simple but upon continued reflection become complex and shifting. </w:t>
            </w:r>
          </w:p>
          <w:p w14:paraId="587147D9" w14:textId="77777777" w:rsidR="00D01938" w:rsidRPr="00A47F27" w:rsidRDefault="00D01938" w:rsidP="006125C8">
            <w:pPr>
              <w:tabs>
                <w:tab w:val="left" w:pos="10620"/>
              </w:tabs>
              <w:ind w:right="180"/>
              <w:rPr>
                <w:rFonts w:asciiTheme="minorHAnsi" w:hAnsiTheme="minorHAnsi" w:cstheme="minorHAnsi"/>
                <w:i/>
                <w:sz w:val="20"/>
                <w:szCs w:val="20"/>
              </w:rPr>
            </w:pPr>
            <w:r w:rsidRPr="00A47F27">
              <w:rPr>
                <w:rFonts w:asciiTheme="minorHAnsi" w:hAnsiTheme="minorHAnsi" w:cstheme="minorHAnsi"/>
                <w:i/>
                <w:sz w:val="20"/>
                <w:szCs w:val="20"/>
              </w:rPr>
              <w:t>Students will understand that…</w:t>
            </w:r>
          </w:p>
          <w:p w14:paraId="0CDE3E94" w14:textId="77777777" w:rsidR="00D01938" w:rsidRPr="00A47F27" w:rsidRDefault="00D01938" w:rsidP="00D01938">
            <w:pPr>
              <w:numPr>
                <w:ilvl w:val="0"/>
                <w:numId w:val="12"/>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Food reflects our values. </w:t>
            </w:r>
          </w:p>
          <w:p w14:paraId="45137913" w14:textId="77777777" w:rsidR="00D01938" w:rsidRPr="00A47F27" w:rsidRDefault="00D01938" w:rsidP="00D01938">
            <w:pPr>
              <w:numPr>
                <w:ilvl w:val="0"/>
                <w:numId w:val="12"/>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The food system is dynamic.</w:t>
            </w:r>
          </w:p>
          <w:p w14:paraId="1718A86B" w14:textId="77777777" w:rsidR="00D01938" w:rsidRPr="00A47F27" w:rsidRDefault="00D01938" w:rsidP="00A91DDC">
            <w:pPr>
              <w:pStyle w:val="NoSpacing"/>
              <w:numPr>
                <w:ilvl w:val="0"/>
                <w:numId w:val="12"/>
              </w:numPr>
              <w:rPr>
                <w:rFonts w:asciiTheme="minorHAnsi" w:hAnsiTheme="minorHAnsi" w:cstheme="minorHAnsi"/>
              </w:rPr>
            </w:pPr>
            <w:r w:rsidRPr="00A47F27">
              <w:rPr>
                <w:rFonts w:asciiTheme="minorHAnsi" w:hAnsiTheme="minorHAnsi" w:cstheme="minorHAnsi"/>
              </w:rPr>
              <w:t>The food system</w:t>
            </w:r>
            <w:r w:rsidR="00A91DDC" w:rsidRPr="00A47F27">
              <w:rPr>
                <w:rFonts w:asciiTheme="minorHAnsi" w:hAnsiTheme="minorHAnsi" w:cstheme="minorHAnsi"/>
              </w:rPr>
              <w:t>,</w:t>
            </w:r>
            <w:r w:rsidRPr="00A47F27">
              <w:rPr>
                <w:rFonts w:asciiTheme="minorHAnsi" w:hAnsiTheme="minorHAnsi" w:cstheme="minorHAnsi"/>
              </w:rPr>
              <w:t xml:space="preserve"> </w:t>
            </w:r>
            <w:r w:rsidR="00A91DDC" w:rsidRPr="00A47F27">
              <w:rPr>
                <w:rFonts w:asciiTheme="minorHAnsi" w:hAnsiTheme="minorHAnsi" w:cstheme="minorHAnsi"/>
              </w:rPr>
              <w:t xml:space="preserve">which </w:t>
            </w:r>
            <w:r w:rsidRPr="00A47F27">
              <w:rPr>
                <w:rFonts w:asciiTheme="minorHAnsi" w:hAnsiTheme="minorHAnsi" w:cstheme="minorHAnsi"/>
              </w:rPr>
              <w:t>is dependent on the Earth’s resources and people</w:t>
            </w:r>
            <w:r w:rsidR="00A91DDC" w:rsidRPr="00A47F27">
              <w:rPr>
                <w:rFonts w:asciiTheme="minorHAnsi" w:hAnsiTheme="minorHAnsi" w:cstheme="minorHAnsi"/>
              </w:rPr>
              <w:t xml:space="preserve">, </w:t>
            </w:r>
            <w:r w:rsidRPr="00A47F27">
              <w:rPr>
                <w:rFonts w:asciiTheme="minorHAnsi" w:hAnsiTheme="minorHAnsi" w:cstheme="minorHAnsi"/>
              </w:rPr>
              <w:t xml:space="preserve">must be sustainable. </w:t>
            </w:r>
          </w:p>
        </w:tc>
      </w:tr>
    </w:tbl>
    <w:p w14:paraId="69434011"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4B46A64D" w14:textId="77777777" w:rsidTr="006125C8">
        <w:trPr>
          <w:trHeight w:val="1502"/>
        </w:trPr>
        <w:tc>
          <w:tcPr>
            <w:tcW w:w="11736" w:type="dxa"/>
          </w:tcPr>
          <w:p w14:paraId="53FDC423"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Essential Questions:</w:t>
            </w:r>
            <w:r w:rsidR="000E326B" w:rsidRPr="00A47F27">
              <w:rPr>
                <w:rFonts w:asciiTheme="minorHAnsi" w:hAnsiTheme="minorHAnsi" w:cstheme="minorHAnsi"/>
                <w:b/>
                <w:sz w:val="20"/>
                <w:szCs w:val="20"/>
              </w:rPr>
              <w:t xml:space="preserve"> (These questions will enrich your enduring understandings)</w:t>
            </w:r>
          </w:p>
          <w:p w14:paraId="495A4523" w14:textId="77777777" w:rsidR="00D01938" w:rsidRPr="00A47F27" w:rsidRDefault="00D01938" w:rsidP="00D01938">
            <w:pPr>
              <w:numPr>
                <w:ilvl w:val="0"/>
                <w:numId w:val="17"/>
              </w:numPr>
              <w:tabs>
                <w:tab w:val="clear" w:pos="1080"/>
                <w:tab w:val="num" w:pos="540"/>
                <w:tab w:val="left" w:pos="10620"/>
              </w:tabs>
              <w:ind w:right="180" w:hanging="900"/>
              <w:rPr>
                <w:rFonts w:asciiTheme="minorHAnsi" w:hAnsiTheme="minorHAnsi" w:cstheme="minorHAnsi"/>
                <w:sz w:val="20"/>
                <w:szCs w:val="20"/>
              </w:rPr>
            </w:pPr>
            <w:r w:rsidRPr="00A47F27">
              <w:rPr>
                <w:rFonts w:asciiTheme="minorHAnsi" w:hAnsiTheme="minorHAnsi" w:cstheme="minorHAnsi"/>
                <w:sz w:val="20"/>
                <w:szCs w:val="20"/>
              </w:rPr>
              <w:t xml:space="preserve">How do we reconcile different values about food? </w:t>
            </w:r>
          </w:p>
          <w:p w14:paraId="271B2210" w14:textId="77777777" w:rsidR="00D01938" w:rsidRPr="00A47F27" w:rsidRDefault="00D01938" w:rsidP="00D01938">
            <w:pPr>
              <w:numPr>
                <w:ilvl w:val="0"/>
                <w:numId w:val="17"/>
              </w:numPr>
              <w:tabs>
                <w:tab w:val="clear" w:pos="1080"/>
                <w:tab w:val="num" w:pos="540"/>
                <w:tab w:val="left" w:pos="10620"/>
              </w:tabs>
              <w:ind w:right="180" w:hanging="900"/>
              <w:rPr>
                <w:rFonts w:asciiTheme="minorHAnsi" w:hAnsiTheme="minorHAnsi" w:cstheme="minorHAnsi"/>
                <w:sz w:val="20"/>
                <w:szCs w:val="20"/>
              </w:rPr>
            </w:pPr>
            <w:r w:rsidRPr="00A47F27">
              <w:rPr>
                <w:rFonts w:asciiTheme="minorHAnsi" w:hAnsiTheme="minorHAnsi" w:cstheme="minorHAnsi"/>
                <w:sz w:val="20"/>
                <w:szCs w:val="20"/>
              </w:rPr>
              <w:t xml:space="preserve">What influences the food system to change? </w:t>
            </w:r>
          </w:p>
          <w:p w14:paraId="56F68B30" w14:textId="77777777" w:rsidR="00D01938" w:rsidRPr="00A47F27" w:rsidRDefault="00D01938" w:rsidP="00D01938">
            <w:pPr>
              <w:numPr>
                <w:ilvl w:val="0"/>
                <w:numId w:val="17"/>
              </w:numPr>
              <w:tabs>
                <w:tab w:val="clear" w:pos="1080"/>
                <w:tab w:val="num" w:pos="540"/>
                <w:tab w:val="left" w:pos="10620"/>
              </w:tabs>
              <w:ind w:right="180" w:hanging="900"/>
              <w:rPr>
                <w:rFonts w:asciiTheme="minorHAnsi" w:hAnsiTheme="minorHAnsi" w:cstheme="minorHAnsi"/>
                <w:b/>
                <w:sz w:val="20"/>
                <w:szCs w:val="20"/>
              </w:rPr>
            </w:pPr>
            <w:r w:rsidRPr="00A47F27">
              <w:rPr>
                <w:rFonts w:asciiTheme="minorHAnsi" w:hAnsiTheme="minorHAnsi" w:cstheme="minorHAnsi"/>
                <w:sz w:val="20"/>
                <w:szCs w:val="20"/>
              </w:rPr>
              <w:t>How would we know when we had a sustainable food system?</w:t>
            </w:r>
            <w:r w:rsidRPr="00A47F27">
              <w:rPr>
                <w:rFonts w:asciiTheme="minorHAnsi" w:hAnsiTheme="minorHAnsi" w:cstheme="minorHAnsi"/>
                <w:b/>
                <w:sz w:val="20"/>
                <w:szCs w:val="20"/>
              </w:rPr>
              <w:t xml:space="preserve"> </w:t>
            </w:r>
          </w:p>
        </w:tc>
      </w:tr>
    </w:tbl>
    <w:p w14:paraId="7066A718"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361B" w:rsidRPr="00A47F27" w14:paraId="55E09E5F" w14:textId="77777777" w:rsidTr="00404048">
        <w:trPr>
          <w:trHeight w:val="1790"/>
        </w:trPr>
        <w:tc>
          <w:tcPr>
            <w:tcW w:w="11736" w:type="dxa"/>
          </w:tcPr>
          <w:p w14:paraId="2D253CBB"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Knowledge (Know):</w:t>
            </w:r>
            <w:r w:rsidR="000E326B" w:rsidRPr="00A47F27">
              <w:rPr>
                <w:rFonts w:asciiTheme="minorHAnsi" w:hAnsiTheme="minorHAnsi" w:cstheme="minorHAnsi"/>
                <w:b/>
                <w:sz w:val="20"/>
                <w:szCs w:val="20"/>
              </w:rPr>
              <w:t xml:space="preserve"> </w:t>
            </w:r>
          </w:p>
          <w:p w14:paraId="089792E6"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i/>
                <w:sz w:val="20"/>
                <w:szCs w:val="20"/>
              </w:rPr>
              <w:t>Students will/can…</w:t>
            </w:r>
          </w:p>
          <w:p w14:paraId="39EB478A" w14:textId="77777777" w:rsidR="00D01938" w:rsidRPr="00A47F27" w:rsidRDefault="00D01938" w:rsidP="00D01938">
            <w:pPr>
              <w:numPr>
                <w:ilvl w:val="0"/>
                <w:numId w:val="13"/>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Identify the food system and variables which shape the system. </w:t>
            </w:r>
          </w:p>
          <w:p w14:paraId="122445A3" w14:textId="77777777" w:rsidR="00D01938" w:rsidRDefault="00FD44C7" w:rsidP="00D01938">
            <w:pPr>
              <w:numPr>
                <w:ilvl w:val="0"/>
                <w:numId w:val="13"/>
              </w:numPr>
              <w:tabs>
                <w:tab w:val="left" w:pos="10620"/>
              </w:tabs>
              <w:ind w:right="180"/>
              <w:rPr>
                <w:rFonts w:asciiTheme="minorHAnsi" w:hAnsiTheme="minorHAnsi" w:cstheme="minorHAnsi"/>
                <w:sz w:val="20"/>
                <w:szCs w:val="20"/>
              </w:rPr>
            </w:pPr>
            <w:r>
              <w:rPr>
                <w:rFonts w:asciiTheme="minorHAnsi" w:hAnsiTheme="minorHAnsi" w:cstheme="minorHAnsi"/>
                <w:sz w:val="20"/>
                <w:szCs w:val="20"/>
              </w:rPr>
              <w:t>Apply</w:t>
            </w:r>
            <w:r w:rsidR="00A91DDC" w:rsidRPr="00A47F27">
              <w:rPr>
                <w:rFonts w:asciiTheme="minorHAnsi" w:hAnsiTheme="minorHAnsi" w:cstheme="minorHAnsi"/>
                <w:sz w:val="20"/>
                <w:szCs w:val="20"/>
              </w:rPr>
              <w:t xml:space="preserve"> systems thinking (key players, areas of impact and world view)</w:t>
            </w:r>
            <w:r w:rsidR="00D01938" w:rsidRPr="00A47F27">
              <w:rPr>
                <w:rFonts w:asciiTheme="minorHAnsi" w:hAnsiTheme="minorHAnsi" w:cstheme="minorHAnsi"/>
                <w:sz w:val="20"/>
                <w:szCs w:val="20"/>
              </w:rPr>
              <w:t xml:space="preserve"> </w:t>
            </w:r>
            <w:r>
              <w:rPr>
                <w:rFonts w:asciiTheme="minorHAnsi" w:hAnsiTheme="minorHAnsi" w:cstheme="minorHAnsi"/>
                <w:sz w:val="20"/>
                <w:szCs w:val="20"/>
              </w:rPr>
              <w:t>to issues in</w:t>
            </w:r>
            <w:r w:rsidR="00D01938" w:rsidRPr="00A47F27">
              <w:rPr>
                <w:rFonts w:asciiTheme="minorHAnsi" w:hAnsiTheme="minorHAnsi" w:cstheme="minorHAnsi"/>
                <w:sz w:val="20"/>
                <w:szCs w:val="20"/>
              </w:rPr>
              <w:t xml:space="preserve"> the food system. </w:t>
            </w:r>
          </w:p>
          <w:p w14:paraId="14904327" w14:textId="77777777" w:rsidR="00FD44C7" w:rsidRPr="00A47F27" w:rsidRDefault="00FD44C7" w:rsidP="00D01938">
            <w:pPr>
              <w:numPr>
                <w:ilvl w:val="0"/>
                <w:numId w:val="13"/>
              </w:numPr>
              <w:tabs>
                <w:tab w:val="left" w:pos="10620"/>
              </w:tabs>
              <w:ind w:right="180"/>
              <w:rPr>
                <w:rFonts w:asciiTheme="minorHAnsi" w:hAnsiTheme="minorHAnsi" w:cstheme="minorHAnsi"/>
                <w:sz w:val="20"/>
                <w:szCs w:val="20"/>
              </w:rPr>
            </w:pPr>
            <w:r>
              <w:rPr>
                <w:rFonts w:asciiTheme="minorHAnsi" w:hAnsiTheme="minorHAnsi" w:cstheme="minorHAnsi"/>
                <w:sz w:val="20"/>
                <w:szCs w:val="20"/>
              </w:rPr>
              <w:t>Integrate</w:t>
            </w:r>
            <w:r w:rsidRPr="00A47F27">
              <w:rPr>
                <w:rFonts w:asciiTheme="minorHAnsi" w:hAnsiTheme="minorHAnsi" w:cstheme="minorHAnsi"/>
                <w:sz w:val="20"/>
                <w:szCs w:val="20"/>
              </w:rPr>
              <w:t xml:space="preserve"> the 7 dimensions of wellness</w:t>
            </w:r>
            <w:r>
              <w:rPr>
                <w:rFonts w:asciiTheme="minorHAnsi" w:hAnsiTheme="minorHAnsi" w:cstheme="minorHAnsi"/>
                <w:sz w:val="20"/>
                <w:szCs w:val="20"/>
              </w:rPr>
              <w:t xml:space="preserve"> into systems thinking framework</w:t>
            </w:r>
          </w:p>
          <w:p w14:paraId="7D6CE6D6" w14:textId="77777777" w:rsidR="00D01938" w:rsidRPr="00A47F27" w:rsidRDefault="00FD44C7" w:rsidP="00D01938">
            <w:pPr>
              <w:numPr>
                <w:ilvl w:val="0"/>
                <w:numId w:val="13"/>
              </w:numPr>
              <w:tabs>
                <w:tab w:val="left" w:pos="10620"/>
              </w:tabs>
              <w:ind w:right="180"/>
              <w:rPr>
                <w:rFonts w:asciiTheme="minorHAnsi" w:hAnsiTheme="minorHAnsi" w:cstheme="minorHAnsi"/>
                <w:sz w:val="20"/>
                <w:szCs w:val="20"/>
              </w:rPr>
            </w:pPr>
            <w:r>
              <w:rPr>
                <w:rFonts w:asciiTheme="minorHAnsi" w:hAnsiTheme="minorHAnsi" w:cstheme="minorHAnsi"/>
                <w:sz w:val="20"/>
                <w:szCs w:val="20"/>
              </w:rPr>
              <w:t>Determine</w:t>
            </w:r>
            <w:r w:rsidR="00D01938" w:rsidRPr="00A47F27">
              <w:rPr>
                <w:rFonts w:asciiTheme="minorHAnsi" w:hAnsiTheme="minorHAnsi" w:cstheme="minorHAnsi"/>
                <w:sz w:val="20"/>
                <w:szCs w:val="20"/>
              </w:rPr>
              <w:t xml:space="preserve"> geography (topography, climate, </w:t>
            </w:r>
            <w:r w:rsidR="0038381E" w:rsidRPr="00A47F27">
              <w:rPr>
                <w:rFonts w:asciiTheme="minorHAnsi" w:hAnsiTheme="minorHAnsi" w:cstheme="minorHAnsi"/>
                <w:sz w:val="20"/>
                <w:szCs w:val="20"/>
              </w:rPr>
              <w:t>and natural</w:t>
            </w:r>
            <w:r w:rsidR="00D01938" w:rsidRPr="00A47F27">
              <w:rPr>
                <w:rFonts w:asciiTheme="minorHAnsi" w:hAnsiTheme="minorHAnsi" w:cstheme="minorHAnsi"/>
                <w:sz w:val="20"/>
                <w:szCs w:val="20"/>
              </w:rPr>
              <w:t xml:space="preserve"> resources), technology and cultural interfaces in the food system</w:t>
            </w:r>
            <w:r>
              <w:rPr>
                <w:rFonts w:asciiTheme="minorHAnsi" w:hAnsiTheme="minorHAnsi" w:cstheme="minorHAnsi"/>
                <w:sz w:val="20"/>
                <w:szCs w:val="20"/>
              </w:rPr>
              <w:t xml:space="preserve"> issues discussed in the course</w:t>
            </w:r>
            <w:r w:rsidR="00D01938" w:rsidRPr="00A47F27">
              <w:rPr>
                <w:rFonts w:asciiTheme="minorHAnsi" w:hAnsiTheme="minorHAnsi" w:cstheme="minorHAnsi"/>
                <w:sz w:val="20"/>
                <w:szCs w:val="20"/>
              </w:rPr>
              <w:t xml:space="preserve">. </w:t>
            </w:r>
          </w:p>
        </w:tc>
      </w:tr>
    </w:tbl>
    <w:p w14:paraId="25287B74"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76E60BC9" w14:textId="77777777" w:rsidTr="00404048">
        <w:trPr>
          <w:trHeight w:val="1862"/>
        </w:trPr>
        <w:tc>
          <w:tcPr>
            <w:tcW w:w="11736" w:type="dxa"/>
          </w:tcPr>
          <w:p w14:paraId="1D14DBEC"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Skills (Able to do):</w:t>
            </w:r>
            <w:r w:rsidR="000E326B" w:rsidRPr="00A47F27">
              <w:rPr>
                <w:rFonts w:asciiTheme="minorHAnsi" w:hAnsiTheme="minorHAnsi" w:cstheme="minorHAnsi"/>
                <w:b/>
                <w:sz w:val="20"/>
                <w:szCs w:val="20"/>
              </w:rPr>
              <w:t xml:space="preserve"> </w:t>
            </w:r>
          </w:p>
          <w:p w14:paraId="4445AADA" w14:textId="77777777" w:rsidR="00D01938" w:rsidRPr="00A47F27" w:rsidRDefault="00D01938" w:rsidP="006125C8">
            <w:pPr>
              <w:tabs>
                <w:tab w:val="left" w:pos="10620"/>
              </w:tabs>
              <w:ind w:right="180"/>
              <w:rPr>
                <w:rFonts w:asciiTheme="minorHAnsi" w:hAnsiTheme="minorHAnsi" w:cstheme="minorHAnsi"/>
                <w:i/>
                <w:sz w:val="20"/>
                <w:szCs w:val="20"/>
              </w:rPr>
            </w:pPr>
            <w:r w:rsidRPr="00A47F27">
              <w:rPr>
                <w:rFonts w:asciiTheme="minorHAnsi" w:hAnsiTheme="minorHAnsi" w:cstheme="minorHAnsi"/>
                <w:i/>
                <w:sz w:val="20"/>
                <w:szCs w:val="20"/>
              </w:rPr>
              <w:t>Students will/can…</w:t>
            </w:r>
          </w:p>
          <w:p w14:paraId="3FB836ED" w14:textId="77777777" w:rsidR="00D01938" w:rsidRPr="00A47F27" w:rsidRDefault="00404048" w:rsidP="00D01938">
            <w:pPr>
              <w:numPr>
                <w:ilvl w:val="0"/>
                <w:numId w:val="14"/>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Discuss </w:t>
            </w:r>
            <w:r w:rsidR="00D01938" w:rsidRPr="00A47F27">
              <w:rPr>
                <w:rFonts w:asciiTheme="minorHAnsi" w:hAnsiTheme="minorHAnsi" w:cstheme="minorHAnsi"/>
                <w:sz w:val="20"/>
                <w:szCs w:val="20"/>
              </w:rPr>
              <w:t xml:space="preserve">current research in sustainable food system </w:t>
            </w:r>
          </w:p>
          <w:p w14:paraId="191FF1C0" w14:textId="77777777" w:rsidR="00D01938" w:rsidRPr="00A47F27" w:rsidRDefault="00D01938" w:rsidP="00D01938">
            <w:pPr>
              <w:numPr>
                <w:ilvl w:val="0"/>
                <w:numId w:val="14"/>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Apply research to food system issues on multiple levels: personal, community, global. </w:t>
            </w:r>
          </w:p>
          <w:p w14:paraId="798A0972" w14:textId="77777777" w:rsidR="00D01938" w:rsidRPr="00A47F27" w:rsidRDefault="00D01938" w:rsidP="00D01938">
            <w:pPr>
              <w:numPr>
                <w:ilvl w:val="0"/>
                <w:numId w:val="14"/>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Develop assessment tools for measuring sustainability in the food system</w:t>
            </w:r>
          </w:p>
          <w:p w14:paraId="3F994B2E" w14:textId="77777777" w:rsidR="00D01938" w:rsidRPr="00A47F27" w:rsidRDefault="00D01938" w:rsidP="00D01938">
            <w:pPr>
              <w:numPr>
                <w:ilvl w:val="0"/>
                <w:numId w:val="14"/>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Participate in activities that build community</w:t>
            </w:r>
          </w:p>
        </w:tc>
      </w:tr>
    </w:tbl>
    <w:p w14:paraId="725F0352"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193F4891" w14:textId="77777777" w:rsidTr="006125C8">
        <w:trPr>
          <w:trHeight w:val="1250"/>
        </w:trPr>
        <w:tc>
          <w:tcPr>
            <w:tcW w:w="11736" w:type="dxa"/>
          </w:tcPr>
          <w:p w14:paraId="420F50CF"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Dispositions (Value/Appreciate):</w:t>
            </w:r>
            <w:r w:rsidR="000E326B" w:rsidRPr="00A47F27">
              <w:rPr>
                <w:rFonts w:asciiTheme="minorHAnsi" w:hAnsiTheme="minorHAnsi" w:cstheme="minorHAnsi"/>
                <w:b/>
                <w:sz w:val="20"/>
                <w:szCs w:val="20"/>
              </w:rPr>
              <w:t xml:space="preserve"> </w:t>
            </w:r>
          </w:p>
          <w:p w14:paraId="609BDDF4" w14:textId="77777777" w:rsidR="00D01938" w:rsidRPr="00A47F27" w:rsidRDefault="00D01938" w:rsidP="006125C8">
            <w:pPr>
              <w:tabs>
                <w:tab w:val="left" w:pos="10620"/>
              </w:tabs>
              <w:ind w:right="180"/>
              <w:rPr>
                <w:rFonts w:asciiTheme="minorHAnsi" w:hAnsiTheme="minorHAnsi" w:cstheme="minorHAnsi"/>
                <w:i/>
                <w:sz w:val="20"/>
                <w:szCs w:val="20"/>
              </w:rPr>
            </w:pPr>
            <w:r w:rsidRPr="00A47F27">
              <w:rPr>
                <w:rFonts w:asciiTheme="minorHAnsi" w:hAnsiTheme="minorHAnsi" w:cstheme="minorHAnsi"/>
                <w:i/>
                <w:sz w:val="20"/>
                <w:szCs w:val="20"/>
              </w:rPr>
              <w:t>Students will/can…</w:t>
            </w:r>
          </w:p>
          <w:p w14:paraId="569EC1CA" w14:textId="77777777" w:rsidR="00D01938" w:rsidRPr="00A47F27" w:rsidRDefault="00D01938" w:rsidP="00D01938">
            <w:pPr>
              <w:numPr>
                <w:ilvl w:val="0"/>
                <w:numId w:val="15"/>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Appreciate the differences of cultural values in a food system. </w:t>
            </w:r>
          </w:p>
          <w:p w14:paraId="237D4EA8" w14:textId="77777777" w:rsidR="00D01938" w:rsidRPr="00A47F27" w:rsidRDefault="00D01938" w:rsidP="00D01938">
            <w:pPr>
              <w:numPr>
                <w:ilvl w:val="0"/>
                <w:numId w:val="15"/>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Value key players</w:t>
            </w:r>
            <w:r w:rsidR="0026652F" w:rsidRPr="00A47F27">
              <w:rPr>
                <w:rFonts w:asciiTheme="minorHAnsi" w:hAnsiTheme="minorHAnsi" w:cstheme="minorHAnsi"/>
                <w:sz w:val="20"/>
                <w:szCs w:val="20"/>
              </w:rPr>
              <w:t>’</w:t>
            </w:r>
            <w:r w:rsidRPr="00A47F27">
              <w:rPr>
                <w:rFonts w:asciiTheme="minorHAnsi" w:hAnsiTheme="minorHAnsi" w:cstheme="minorHAnsi"/>
                <w:sz w:val="20"/>
                <w:szCs w:val="20"/>
              </w:rPr>
              <w:t xml:space="preserve"> perspective in sustainable food discussions and problem solving. </w:t>
            </w:r>
          </w:p>
        </w:tc>
      </w:tr>
    </w:tbl>
    <w:p w14:paraId="2BCFABBC"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40"/>
      </w:tblGrid>
      <w:tr w:rsidR="00D01938" w:rsidRPr="00A47F27" w14:paraId="56FC5D01" w14:textId="77777777" w:rsidTr="000B361B">
        <w:trPr>
          <w:trHeight w:val="576"/>
        </w:trPr>
        <w:tc>
          <w:tcPr>
            <w:tcW w:w="11736" w:type="dxa"/>
            <w:shd w:val="clear" w:color="auto" w:fill="FFCC00"/>
            <w:vAlign w:val="center"/>
          </w:tcPr>
          <w:p w14:paraId="58FC0298" w14:textId="77777777" w:rsidR="00D01938" w:rsidRPr="00A47F27" w:rsidRDefault="00D01938" w:rsidP="006125C8">
            <w:pPr>
              <w:tabs>
                <w:tab w:val="left" w:pos="10620"/>
              </w:tabs>
              <w:ind w:right="180"/>
              <w:jc w:val="center"/>
              <w:rPr>
                <w:rFonts w:asciiTheme="minorHAnsi" w:hAnsiTheme="minorHAnsi" w:cstheme="minorHAnsi"/>
                <w:b/>
                <w:sz w:val="20"/>
                <w:szCs w:val="20"/>
              </w:rPr>
            </w:pPr>
            <w:r w:rsidRPr="00A47F27">
              <w:rPr>
                <w:rFonts w:asciiTheme="minorHAnsi" w:hAnsiTheme="minorHAnsi" w:cstheme="minorHAnsi"/>
                <w:b/>
                <w:sz w:val="20"/>
                <w:szCs w:val="20"/>
              </w:rPr>
              <w:t>Stage 2 – Assessment Evidence</w:t>
            </w:r>
          </w:p>
        </w:tc>
      </w:tr>
    </w:tbl>
    <w:p w14:paraId="2A88DCC3"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6AD4D6A2" w14:textId="77777777" w:rsidTr="00A91DDC">
        <w:trPr>
          <w:trHeight w:val="710"/>
        </w:trPr>
        <w:tc>
          <w:tcPr>
            <w:tcW w:w="11736" w:type="dxa"/>
          </w:tcPr>
          <w:p w14:paraId="5F89DFCF"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b/>
                <w:sz w:val="20"/>
                <w:szCs w:val="20"/>
              </w:rPr>
              <w:t>Core Performance Task:</w:t>
            </w:r>
            <w:r w:rsidRPr="00A47F27">
              <w:rPr>
                <w:rFonts w:asciiTheme="minorHAnsi" w:hAnsiTheme="minorHAnsi" w:cstheme="minorHAnsi"/>
                <w:sz w:val="20"/>
                <w:szCs w:val="20"/>
              </w:rPr>
              <w:t xml:space="preserve"> Case study analysis of </w:t>
            </w:r>
            <w:r w:rsidR="00B05A5B" w:rsidRPr="00A47F27">
              <w:rPr>
                <w:rFonts w:asciiTheme="minorHAnsi" w:hAnsiTheme="minorHAnsi" w:cstheme="minorHAnsi"/>
                <w:sz w:val="20"/>
                <w:szCs w:val="20"/>
              </w:rPr>
              <w:t>a Community Supported Agriculture (CSA) producer</w:t>
            </w:r>
            <w:r w:rsidRPr="00A47F27">
              <w:rPr>
                <w:rFonts w:asciiTheme="minorHAnsi" w:hAnsiTheme="minorHAnsi" w:cstheme="minorHAnsi"/>
                <w:sz w:val="20"/>
                <w:szCs w:val="20"/>
              </w:rPr>
              <w:t xml:space="preserve"> which </w:t>
            </w:r>
            <w:r w:rsidR="00262ED8" w:rsidRPr="00A47F27">
              <w:rPr>
                <w:rFonts w:asciiTheme="minorHAnsi" w:hAnsiTheme="minorHAnsi" w:cstheme="minorHAnsi"/>
                <w:sz w:val="20"/>
                <w:szCs w:val="20"/>
              </w:rPr>
              <w:t>demonstrates</w:t>
            </w:r>
            <w:r w:rsidRPr="00A47F27">
              <w:rPr>
                <w:rFonts w:asciiTheme="minorHAnsi" w:hAnsiTheme="minorHAnsi" w:cstheme="minorHAnsi"/>
                <w:sz w:val="20"/>
                <w:szCs w:val="20"/>
              </w:rPr>
              <w:t xml:space="preserve"> understand</w:t>
            </w:r>
            <w:r w:rsidR="00262ED8" w:rsidRPr="00A47F27">
              <w:rPr>
                <w:rFonts w:asciiTheme="minorHAnsi" w:hAnsiTheme="minorHAnsi" w:cstheme="minorHAnsi"/>
                <w:sz w:val="20"/>
                <w:szCs w:val="20"/>
              </w:rPr>
              <w:t>ing</w:t>
            </w:r>
            <w:r w:rsidR="00A91DDC" w:rsidRPr="00A47F27">
              <w:rPr>
                <w:rFonts w:asciiTheme="minorHAnsi" w:hAnsiTheme="minorHAnsi" w:cstheme="minorHAnsi"/>
                <w:sz w:val="20"/>
                <w:szCs w:val="20"/>
              </w:rPr>
              <w:t xml:space="preserve"> sustainability and interactions of key players. </w:t>
            </w:r>
            <w:r w:rsidRPr="00A47F27">
              <w:rPr>
                <w:rFonts w:asciiTheme="minorHAnsi" w:hAnsiTheme="minorHAnsi" w:cstheme="minorHAnsi"/>
                <w:sz w:val="20"/>
                <w:szCs w:val="20"/>
              </w:rPr>
              <w:t xml:space="preserve">  </w:t>
            </w:r>
          </w:p>
          <w:p w14:paraId="475BE02A"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Audience: professional peers</w:t>
            </w:r>
          </w:p>
          <w:p w14:paraId="2AB38E8A"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Ev</w:t>
            </w:r>
            <w:r w:rsidR="00262ED8" w:rsidRPr="00A47F27">
              <w:rPr>
                <w:rFonts w:asciiTheme="minorHAnsi" w:hAnsiTheme="minorHAnsi" w:cstheme="minorHAnsi"/>
                <w:sz w:val="20"/>
                <w:szCs w:val="20"/>
              </w:rPr>
              <w:t xml:space="preserve">idence: </w:t>
            </w:r>
            <w:r w:rsidR="0038381E" w:rsidRPr="00A47F27">
              <w:rPr>
                <w:rFonts w:asciiTheme="minorHAnsi" w:hAnsiTheme="minorHAnsi" w:cstheme="minorHAnsi"/>
                <w:sz w:val="20"/>
                <w:szCs w:val="20"/>
              </w:rPr>
              <w:t>PowerPoint</w:t>
            </w:r>
            <w:r w:rsidR="00262ED8" w:rsidRPr="00A47F27">
              <w:rPr>
                <w:rFonts w:asciiTheme="minorHAnsi" w:hAnsiTheme="minorHAnsi" w:cstheme="minorHAnsi"/>
                <w:sz w:val="20"/>
                <w:szCs w:val="20"/>
              </w:rPr>
              <w:t xml:space="preserve"> presentation and  </w:t>
            </w:r>
            <w:r w:rsidR="00C31222" w:rsidRPr="00A47F27">
              <w:rPr>
                <w:rFonts w:asciiTheme="minorHAnsi" w:hAnsiTheme="minorHAnsi" w:cstheme="minorHAnsi"/>
                <w:sz w:val="20"/>
                <w:szCs w:val="20"/>
              </w:rPr>
              <w:t xml:space="preserve">10-15 </w:t>
            </w:r>
            <w:r w:rsidR="00262ED8" w:rsidRPr="00A47F27">
              <w:rPr>
                <w:rFonts w:asciiTheme="minorHAnsi" w:hAnsiTheme="minorHAnsi" w:cstheme="minorHAnsi"/>
                <w:sz w:val="20"/>
                <w:szCs w:val="20"/>
              </w:rPr>
              <w:t>page paper</w:t>
            </w:r>
          </w:p>
          <w:p w14:paraId="45701175" w14:textId="77777777" w:rsidR="00D01938" w:rsidRPr="00A47F27" w:rsidRDefault="00D01938" w:rsidP="006125C8">
            <w:pPr>
              <w:tabs>
                <w:tab w:val="left" w:pos="10620"/>
              </w:tabs>
              <w:ind w:right="180"/>
              <w:rPr>
                <w:rFonts w:asciiTheme="minorHAnsi" w:hAnsiTheme="minorHAnsi" w:cstheme="minorHAnsi"/>
                <w:sz w:val="20"/>
                <w:szCs w:val="20"/>
              </w:rPr>
            </w:pPr>
          </w:p>
          <w:p w14:paraId="775AA0B9" w14:textId="77777777" w:rsidR="00D01938" w:rsidRPr="00A47F27" w:rsidRDefault="00D01938" w:rsidP="0040404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Relationship to Enduring Understandings: Sustainability in the food system takes place within the context of community. The values and resources of a place interchange with food</w:t>
            </w:r>
            <w:r w:rsidR="00A91DDC" w:rsidRPr="00A47F27">
              <w:rPr>
                <w:rFonts w:asciiTheme="minorHAnsi" w:hAnsiTheme="minorHAnsi" w:cstheme="minorHAnsi"/>
                <w:sz w:val="20"/>
                <w:szCs w:val="20"/>
              </w:rPr>
              <w:t xml:space="preserve"> and the living beings in an ecosystem residing in a specific geography and climate</w:t>
            </w:r>
            <w:r w:rsidRPr="00A47F27">
              <w:rPr>
                <w:rFonts w:asciiTheme="minorHAnsi" w:hAnsiTheme="minorHAnsi" w:cstheme="minorHAnsi"/>
                <w:sz w:val="20"/>
                <w:szCs w:val="20"/>
              </w:rPr>
              <w:t xml:space="preserve">. Your case study will consider the dynamic change of the food system with consideration of the people and place. </w:t>
            </w:r>
            <w:r w:rsidR="006F1C55" w:rsidRPr="00A47F27">
              <w:rPr>
                <w:rFonts w:asciiTheme="minorHAnsi" w:hAnsiTheme="minorHAnsi" w:cstheme="minorHAnsi"/>
                <w:sz w:val="20"/>
                <w:szCs w:val="20"/>
              </w:rPr>
              <w:t xml:space="preserve">Sustainability involves environmental sustainability as well as social, economic, agricultural and cultural sustainability.  Exploring sustainability in many dimensions will help you integrate the course material and see how interwoven different areas of sustainability are interwoven that may be unique to a producer, consumer and community. </w:t>
            </w:r>
            <w:r w:rsidRPr="00A47F27">
              <w:rPr>
                <w:rFonts w:asciiTheme="minorHAnsi" w:hAnsiTheme="minorHAnsi" w:cstheme="minorHAnsi"/>
                <w:sz w:val="20"/>
                <w:szCs w:val="20"/>
              </w:rPr>
              <w:lastRenderedPageBreak/>
              <w:t>Application of a sustainability assessment will demonstrate your understanding of the food system</w:t>
            </w:r>
            <w:r w:rsidR="006F1C55" w:rsidRPr="00A47F27">
              <w:rPr>
                <w:rFonts w:asciiTheme="minorHAnsi" w:hAnsiTheme="minorHAnsi" w:cstheme="minorHAnsi"/>
                <w:sz w:val="20"/>
                <w:szCs w:val="20"/>
              </w:rPr>
              <w:t>, community</w:t>
            </w:r>
            <w:r w:rsidRPr="00A47F27">
              <w:rPr>
                <w:rFonts w:asciiTheme="minorHAnsi" w:hAnsiTheme="minorHAnsi" w:cstheme="minorHAnsi"/>
                <w:sz w:val="20"/>
                <w:szCs w:val="20"/>
              </w:rPr>
              <w:t xml:space="preserve"> and sustainability. </w:t>
            </w:r>
          </w:p>
        </w:tc>
      </w:tr>
    </w:tbl>
    <w:p w14:paraId="023B07C1" w14:textId="77777777" w:rsidR="00D01938" w:rsidRPr="00A47F27" w:rsidRDefault="00D01938"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01938" w:rsidRPr="00A47F27" w14:paraId="2BCD5D55" w14:textId="77777777" w:rsidTr="006125C8">
        <w:trPr>
          <w:trHeight w:val="1628"/>
        </w:trPr>
        <w:tc>
          <w:tcPr>
            <w:tcW w:w="11736" w:type="dxa"/>
          </w:tcPr>
          <w:p w14:paraId="2DA5372E" w14:textId="77777777" w:rsidR="00D01938" w:rsidRPr="00A47F27" w:rsidRDefault="00D01938" w:rsidP="006125C8">
            <w:pPr>
              <w:tabs>
                <w:tab w:val="left" w:pos="10620"/>
              </w:tabs>
              <w:ind w:right="180"/>
              <w:rPr>
                <w:rFonts w:asciiTheme="minorHAnsi" w:hAnsiTheme="minorHAnsi" w:cstheme="minorHAnsi"/>
                <w:b/>
                <w:sz w:val="20"/>
                <w:szCs w:val="20"/>
              </w:rPr>
            </w:pPr>
            <w:r w:rsidRPr="00A47F27">
              <w:rPr>
                <w:rFonts w:asciiTheme="minorHAnsi" w:hAnsiTheme="minorHAnsi" w:cstheme="minorHAnsi"/>
                <w:b/>
                <w:sz w:val="20"/>
                <w:szCs w:val="20"/>
              </w:rPr>
              <w:t>Other Assessment Evidence:</w:t>
            </w:r>
          </w:p>
          <w:p w14:paraId="36429ECE" w14:textId="77777777" w:rsidR="00D01938" w:rsidRPr="00A47F27" w:rsidRDefault="00D01938" w:rsidP="00D01938">
            <w:pPr>
              <w:numPr>
                <w:ilvl w:val="0"/>
                <w:numId w:val="16"/>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Ability to lead and participate in </w:t>
            </w:r>
            <w:r w:rsidR="000379C3" w:rsidRPr="00A47F27">
              <w:rPr>
                <w:rFonts w:asciiTheme="minorHAnsi" w:hAnsiTheme="minorHAnsi" w:cstheme="minorHAnsi"/>
                <w:sz w:val="20"/>
                <w:szCs w:val="20"/>
              </w:rPr>
              <w:t>electronic</w:t>
            </w:r>
            <w:r w:rsidRPr="00A47F27">
              <w:rPr>
                <w:rFonts w:asciiTheme="minorHAnsi" w:hAnsiTheme="minorHAnsi" w:cstheme="minorHAnsi"/>
                <w:sz w:val="20"/>
                <w:szCs w:val="20"/>
              </w:rPr>
              <w:t xml:space="preserve"> discussions</w:t>
            </w:r>
          </w:p>
          <w:p w14:paraId="34D30D11" w14:textId="77777777" w:rsidR="00D01938" w:rsidRPr="00A47F27" w:rsidRDefault="00C31222" w:rsidP="00D01938">
            <w:pPr>
              <w:numPr>
                <w:ilvl w:val="0"/>
                <w:numId w:val="16"/>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Application of assessment measures in</w:t>
            </w:r>
            <w:r w:rsidR="00D01938" w:rsidRPr="00A47F27">
              <w:rPr>
                <w:rFonts w:asciiTheme="minorHAnsi" w:hAnsiTheme="minorHAnsi" w:cstheme="minorHAnsi"/>
                <w:sz w:val="20"/>
                <w:szCs w:val="20"/>
              </w:rPr>
              <w:t xml:space="preserve"> sustainable food systems</w:t>
            </w:r>
          </w:p>
          <w:p w14:paraId="1FA922EA" w14:textId="77777777" w:rsidR="00D01938" w:rsidRPr="00A47F27" w:rsidRDefault="00D01938" w:rsidP="00D01938">
            <w:pPr>
              <w:numPr>
                <w:ilvl w:val="0"/>
                <w:numId w:val="16"/>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Apply research to a personal view of sustainable food system change </w:t>
            </w:r>
          </w:p>
          <w:p w14:paraId="36AD2767" w14:textId="77777777" w:rsidR="00D01938" w:rsidRPr="00A47F27" w:rsidRDefault="00D01938" w:rsidP="000379C3">
            <w:pPr>
              <w:numPr>
                <w:ilvl w:val="0"/>
                <w:numId w:val="16"/>
              </w:num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Development of a resource list for community </w:t>
            </w:r>
            <w:r w:rsidR="000379C3" w:rsidRPr="00A47F27">
              <w:rPr>
                <w:rFonts w:asciiTheme="minorHAnsi" w:hAnsiTheme="minorHAnsi" w:cstheme="minorHAnsi"/>
                <w:sz w:val="20"/>
                <w:szCs w:val="20"/>
              </w:rPr>
              <w:t>food system (food/nutrition)</w:t>
            </w:r>
            <w:r w:rsidRPr="00A47F27">
              <w:rPr>
                <w:rFonts w:asciiTheme="minorHAnsi" w:hAnsiTheme="minorHAnsi" w:cstheme="minorHAnsi"/>
                <w:sz w:val="20"/>
                <w:szCs w:val="20"/>
              </w:rPr>
              <w:t xml:space="preserve"> education </w:t>
            </w:r>
          </w:p>
        </w:tc>
      </w:tr>
    </w:tbl>
    <w:p w14:paraId="0082413A" w14:textId="77777777" w:rsidR="00176961" w:rsidRPr="00A47F27" w:rsidRDefault="00176961" w:rsidP="00D01938">
      <w:pPr>
        <w:tabs>
          <w:tab w:val="left" w:pos="10620"/>
        </w:tabs>
        <w:ind w:right="18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76"/>
      </w:tblGrid>
      <w:tr w:rsidR="00D01938" w:rsidRPr="00A47F27" w14:paraId="2D3232D8" w14:textId="77777777" w:rsidTr="001E5D75">
        <w:trPr>
          <w:trHeight w:val="576"/>
        </w:trPr>
        <w:tc>
          <w:tcPr>
            <w:tcW w:w="9576" w:type="dxa"/>
            <w:shd w:val="clear" w:color="auto" w:fill="FFCC00"/>
            <w:vAlign w:val="center"/>
          </w:tcPr>
          <w:p w14:paraId="200CFC27" w14:textId="77777777" w:rsidR="00D01938" w:rsidRPr="00A47F27" w:rsidRDefault="00176961" w:rsidP="006125C8">
            <w:pPr>
              <w:tabs>
                <w:tab w:val="left" w:pos="10620"/>
              </w:tabs>
              <w:ind w:right="180"/>
              <w:jc w:val="center"/>
              <w:rPr>
                <w:rFonts w:asciiTheme="minorHAnsi" w:hAnsiTheme="minorHAnsi" w:cstheme="minorHAnsi"/>
                <w:b/>
                <w:sz w:val="20"/>
                <w:szCs w:val="20"/>
              </w:rPr>
            </w:pPr>
            <w:r w:rsidRPr="00A47F27">
              <w:rPr>
                <w:rFonts w:asciiTheme="minorHAnsi" w:hAnsiTheme="minorHAnsi" w:cstheme="minorHAnsi"/>
                <w:b/>
                <w:sz w:val="20"/>
                <w:szCs w:val="20"/>
              </w:rPr>
              <w:br w:type="page"/>
            </w:r>
            <w:r w:rsidR="0066435E" w:rsidRPr="00A47F27">
              <w:rPr>
                <w:rFonts w:asciiTheme="minorHAnsi" w:hAnsiTheme="minorHAnsi" w:cstheme="minorHAnsi"/>
                <w:sz w:val="20"/>
                <w:szCs w:val="20"/>
              </w:rPr>
              <w:br w:type="page"/>
            </w:r>
            <w:r w:rsidR="00D01938" w:rsidRPr="00A47F27">
              <w:rPr>
                <w:rFonts w:asciiTheme="minorHAnsi" w:hAnsiTheme="minorHAnsi" w:cstheme="minorHAnsi"/>
                <w:b/>
                <w:sz w:val="20"/>
                <w:szCs w:val="20"/>
              </w:rPr>
              <w:t>Stage 3 – Learning Activities</w:t>
            </w:r>
          </w:p>
        </w:tc>
      </w:tr>
      <w:tr w:rsidR="00D01938" w:rsidRPr="00A47F27" w14:paraId="3F0A25AB" w14:textId="77777777" w:rsidTr="00A47F27">
        <w:tblPrEx>
          <w:shd w:val="clear" w:color="auto" w:fill="auto"/>
        </w:tblPrEx>
        <w:trPr>
          <w:trHeight w:val="1844"/>
        </w:trPr>
        <w:tc>
          <w:tcPr>
            <w:tcW w:w="9576" w:type="dxa"/>
          </w:tcPr>
          <w:p w14:paraId="79D5632B"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b/>
                <w:sz w:val="20"/>
                <w:szCs w:val="20"/>
              </w:rPr>
              <w:t xml:space="preserve">Learning Activities </w:t>
            </w:r>
            <w:r w:rsidRPr="00A47F27">
              <w:rPr>
                <w:rFonts w:asciiTheme="minorHAnsi" w:hAnsiTheme="minorHAnsi" w:cstheme="minorHAnsi"/>
                <w:sz w:val="20"/>
                <w:szCs w:val="20"/>
              </w:rPr>
              <w:t>(Describe/list the class activities in which instructor/students will engage to explore the enduring understandings/essential questions and achieve the course learning outcomes)</w:t>
            </w:r>
            <w:r w:rsidRPr="00A47F27">
              <w:rPr>
                <w:rFonts w:asciiTheme="minorHAnsi" w:hAnsiTheme="minorHAnsi" w:cstheme="minorHAnsi"/>
                <w:b/>
                <w:sz w:val="20"/>
                <w:szCs w:val="20"/>
              </w:rPr>
              <w:t>:</w:t>
            </w:r>
            <w:r w:rsidRPr="00A47F27">
              <w:rPr>
                <w:rFonts w:asciiTheme="minorHAnsi" w:hAnsiTheme="minorHAnsi" w:cstheme="minorHAnsi"/>
                <w:sz w:val="20"/>
                <w:szCs w:val="20"/>
              </w:rPr>
              <w:t xml:space="preserve"> </w:t>
            </w:r>
          </w:p>
          <w:p w14:paraId="0A4A50E3"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1. Participate in to understand the process of community building</w:t>
            </w:r>
            <w:r w:rsidR="00C03579" w:rsidRPr="00A47F27">
              <w:rPr>
                <w:rFonts w:asciiTheme="minorHAnsi" w:hAnsiTheme="minorHAnsi" w:cstheme="minorHAnsi"/>
                <w:sz w:val="20"/>
                <w:szCs w:val="20"/>
              </w:rPr>
              <w:t xml:space="preserve"> within our course through </w:t>
            </w:r>
            <w:r w:rsidR="000E326B" w:rsidRPr="00A47F27">
              <w:rPr>
                <w:rFonts w:asciiTheme="minorHAnsi" w:hAnsiTheme="minorHAnsi" w:cstheme="minorHAnsi"/>
                <w:sz w:val="20"/>
                <w:szCs w:val="20"/>
              </w:rPr>
              <w:t>discussions</w:t>
            </w:r>
            <w:r w:rsidR="00C03579" w:rsidRPr="00A47F27">
              <w:rPr>
                <w:rFonts w:asciiTheme="minorHAnsi" w:hAnsiTheme="minorHAnsi" w:cstheme="minorHAnsi"/>
                <w:sz w:val="20"/>
                <w:szCs w:val="20"/>
              </w:rPr>
              <w:t xml:space="preserve"> and online activities</w:t>
            </w:r>
          </w:p>
          <w:p w14:paraId="600DD1AE"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2.  Participate in a variety of activities related to community building, organization and management </w:t>
            </w:r>
          </w:p>
          <w:p w14:paraId="0D31E96A"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3.  Develop </w:t>
            </w:r>
            <w:r w:rsidR="000E326B" w:rsidRPr="00A47F27">
              <w:rPr>
                <w:rFonts w:asciiTheme="minorHAnsi" w:hAnsiTheme="minorHAnsi" w:cstheme="minorHAnsi"/>
                <w:sz w:val="20"/>
                <w:szCs w:val="20"/>
              </w:rPr>
              <w:t>your</w:t>
            </w:r>
            <w:r w:rsidRPr="00A47F27">
              <w:rPr>
                <w:rFonts w:asciiTheme="minorHAnsi" w:hAnsiTheme="minorHAnsi" w:cstheme="minorHAnsi"/>
                <w:sz w:val="20"/>
                <w:szCs w:val="20"/>
              </w:rPr>
              <w:t xml:space="preserve"> own definition for sustainable food system and share with peers</w:t>
            </w:r>
          </w:p>
          <w:p w14:paraId="4ED43BE2" w14:textId="77777777" w:rsidR="00D01938" w:rsidRPr="00A47F27" w:rsidRDefault="00D01938" w:rsidP="006125C8">
            <w:pPr>
              <w:tabs>
                <w:tab w:val="left" w:pos="10620"/>
              </w:tabs>
              <w:ind w:right="180"/>
              <w:rPr>
                <w:rFonts w:asciiTheme="minorHAnsi" w:hAnsiTheme="minorHAnsi" w:cstheme="minorHAnsi"/>
                <w:sz w:val="20"/>
                <w:szCs w:val="20"/>
              </w:rPr>
            </w:pPr>
            <w:r w:rsidRPr="00A47F27">
              <w:rPr>
                <w:rFonts w:asciiTheme="minorHAnsi" w:hAnsiTheme="minorHAnsi" w:cstheme="minorHAnsi"/>
                <w:sz w:val="20"/>
                <w:szCs w:val="20"/>
              </w:rPr>
              <w:t xml:space="preserve">4.  Assess changes within the food system to determine strengths and limitations </w:t>
            </w:r>
          </w:p>
        </w:tc>
      </w:tr>
    </w:tbl>
    <w:p w14:paraId="0353DF6D" w14:textId="77777777" w:rsidR="00D01938" w:rsidRPr="00A47F27" w:rsidRDefault="00D01938" w:rsidP="00D01938">
      <w:pPr>
        <w:rPr>
          <w:rFonts w:asciiTheme="minorHAnsi" w:hAnsiTheme="minorHAnsi" w:cstheme="minorHAnsi"/>
          <w:sz w:val="20"/>
          <w:szCs w:val="20"/>
        </w:rPr>
      </w:pPr>
    </w:p>
    <w:p w14:paraId="43AF04F5" w14:textId="77777777" w:rsidR="003B13E3" w:rsidRPr="00A47F27" w:rsidRDefault="003B13E3" w:rsidP="003B13E3">
      <w:pPr>
        <w:rPr>
          <w:rFonts w:asciiTheme="minorHAnsi" w:hAnsiTheme="minorHAnsi" w:cstheme="minorHAnsi"/>
          <w:sz w:val="20"/>
          <w:szCs w:val="20"/>
        </w:rPr>
      </w:pPr>
    </w:p>
    <w:p w14:paraId="2C5DF2DD" w14:textId="77777777" w:rsidR="00AD556F" w:rsidRPr="00A47F27" w:rsidRDefault="00AD556F" w:rsidP="003B13E3">
      <w:pPr>
        <w:rPr>
          <w:rFonts w:asciiTheme="minorHAnsi" w:hAnsiTheme="minorHAnsi" w:cstheme="minorHAnsi"/>
          <w:b/>
          <w:sz w:val="20"/>
          <w:szCs w:val="20"/>
          <w:u w:val="single"/>
        </w:rPr>
      </w:pPr>
      <w:r w:rsidRPr="00A47F27">
        <w:rPr>
          <w:rFonts w:asciiTheme="minorHAnsi" w:hAnsiTheme="minorHAnsi" w:cstheme="minorHAnsi"/>
          <w:b/>
          <w:sz w:val="20"/>
          <w:szCs w:val="20"/>
          <w:u w:val="single"/>
        </w:rPr>
        <w:t xml:space="preserve">Required reading: </w:t>
      </w:r>
    </w:p>
    <w:p w14:paraId="2B3ADA2F" w14:textId="77777777" w:rsidR="00A47F27" w:rsidRPr="00A47F27" w:rsidRDefault="00792577" w:rsidP="00A47F27">
      <w:pPr>
        <w:pStyle w:val="ListParagraph"/>
        <w:numPr>
          <w:ilvl w:val="0"/>
          <w:numId w:val="22"/>
        </w:numPr>
        <w:rPr>
          <w:rFonts w:asciiTheme="minorHAnsi" w:hAnsiTheme="minorHAnsi" w:cstheme="minorHAnsi"/>
          <w:sz w:val="20"/>
          <w:szCs w:val="20"/>
        </w:rPr>
      </w:pPr>
      <w:r w:rsidRPr="00A47F27">
        <w:rPr>
          <w:rFonts w:asciiTheme="minorHAnsi" w:hAnsiTheme="minorHAnsi" w:cstheme="minorHAnsi"/>
          <w:sz w:val="20"/>
          <w:szCs w:val="20"/>
        </w:rPr>
        <w:t>Requ</w:t>
      </w:r>
      <w:r w:rsidR="009C6A34" w:rsidRPr="00A47F27">
        <w:rPr>
          <w:rFonts w:asciiTheme="minorHAnsi" w:hAnsiTheme="minorHAnsi" w:cstheme="minorHAnsi"/>
          <w:sz w:val="20"/>
          <w:szCs w:val="20"/>
        </w:rPr>
        <w:t xml:space="preserve">ired text: </w:t>
      </w:r>
      <w:r w:rsidR="009F7FFB" w:rsidRPr="00A47F27">
        <w:rPr>
          <w:rFonts w:asciiTheme="minorHAnsi" w:hAnsiTheme="minorHAnsi" w:cstheme="minorHAnsi"/>
          <w:sz w:val="20"/>
          <w:szCs w:val="20"/>
        </w:rPr>
        <w:t>Nourished Planet: Sustainability in the Global Food System, Danielle Nierenberg, ed., Barilla Center for Food and Nutrition.  Island Press, 2018. ISBN:</w:t>
      </w:r>
      <w:r w:rsidR="009F7FFB" w:rsidRPr="00A47F27">
        <w:rPr>
          <w:rFonts w:asciiTheme="minorHAnsi" w:eastAsia="Times New Roman" w:hAnsiTheme="minorHAnsi" w:cstheme="minorHAnsi"/>
          <w:sz w:val="20"/>
          <w:szCs w:val="20"/>
          <w:lang w:eastAsia="en-US"/>
        </w:rPr>
        <w:t xml:space="preserve"> </w:t>
      </w:r>
      <w:r w:rsidR="009F7FFB" w:rsidRPr="00A47F27">
        <w:rPr>
          <w:rFonts w:asciiTheme="minorHAnsi" w:hAnsiTheme="minorHAnsi" w:cstheme="minorHAnsi"/>
          <w:sz w:val="20"/>
          <w:szCs w:val="20"/>
        </w:rPr>
        <w:t xml:space="preserve">9781610918947. The book is available from Island Press </w:t>
      </w:r>
      <w:hyperlink r:id="rId8" w:history="1">
        <w:r w:rsidR="009F7FFB" w:rsidRPr="00A47F27">
          <w:rPr>
            <w:rStyle w:val="Hyperlink"/>
            <w:rFonts w:asciiTheme="minorHAnsi" w:hAnsiTheme="minorHAnsi" w:cstheme="minorHAnsi"/>
            <w:sz w:val="20"/>
            <w:szCs w:val="20"/>
          </w:rPr>
          <w:t>https://islandpress.org/books/nourished-planet</w:t>
        </w:r>
      </w:hyperlink>
      <w:r w:rsidR="009F7FFB" w:rsidRPr="00A47F27">
        <w:rPr>
          <w:rFonts w:asciiTheme="minorHAnsi" w:hAnsiTheme="minorHAnsi" w:cstheme="minorHAnsi"/>
          <w:sz w:val="20"/>
          <w:szCs w:val="20"/>
        </w:rPr>
        <w:t xml:space="preserve"> </w:t>
      </w:r>
      <w:proofErr w:type="spellStart"/>
      <w:r w:rsidR="009F7FFB" w:rsidRPr="00A47F27">
        <w:rPr>
          <w:rFonts w:asciiTheme="minorHAnsi" w:hAnsiTheme="minorHAnsi" w:cstheme="minorHAnsi"/>
          <w:sz w:val="20"/>
          <w:szCs w:val="20"/>
        </w:rPr>
        <w:t>Idiebound</w:t>
      </w:r>
      <w:proofErr w:type="spellEnd"/>
      <w:r w:rsidR="009F7FFB" w:rsidRPr="00A47F27">
        <w:rPr>
          <w:rFonts w:asciiTheme="minorHAnsi" w:hAnsiTheme="minorHAnsi" w:cstheme="minorHAnsi"/>
          <w:sz w:val="20"/>
          <w:szCs w:val="20"/>
        </w:rPr>
        <w:t xml:space="preserve">, Barnes &amp; Noble, Amazon Kindle, Google Play. Please consider supporting local book dealers and independent publishers when purchasing books. </w:t>
      </w:r>
      <w:r w:rsidR="00A47F27" w:rsidRPr="00A47F27">
        <w:rPr>
          <w:rFonts w:asciiTheme="minorHAnsi" w:hAnsiTheme="minorHAnsi" w:cstheme="minorHAnsi"/>
          <w:sz w:val="20"/>
          <w:szCs w:val="20"/>
        </w:rPr>
        <w:t xml:space="preserve">Here is a promotional code from the publisher: Use the discount code FOOD with your order or this link, which includes the code: </w:t>
      </w:r>
      <w:hyperlink r:id="rId9" w:history="1">
        <w:r w:rsidR="00A47F27" w:rsidRPr="00A47F27">
          <w:rPr>
            <w:rStyle w:val="Hyperlink"/>
            <w:rFonts w:asciiTheme="minorHAnsi" w:hAnsiTheme="minorHAnsi" w:cstheme="minorHAnsi"/>
            <w:sz w:val="20"/>
            <w:szCs w:val="20"/>
          </w:rPr>
          <w:t>https://cdcshoppingcart.uchicago.edu/Cart2/Cart?ISBN=9781610918947&amp;Q=1&amp;PRESS=island&amp;PROMO=food</w:t>
        </w:r>
      </w:hyperlink>
      <w:r w:rsidR="00A47F27" w:rsidRPr="00A47F27">
        <w:rPr>
          <w:rFonts w:asciiTheme="minorHAnsi" w:hAnsiTheme="minorHAnsi" w:cstheme="minorHAnsi"/>
          <w:sz w:val="20"/>
          <w:szCs w:val="20"/>
        </w:rPr>
        <w:t>).</w:t>
      </w:r>
    </w:p>
    <w:p w14:paraId="0BD10502" w14:textId="0CCDE32B" w:rsidR="00A47F27" w:rsidRDefault="00A47F27" w:rsidP="00A47F27">
      <w:pPr>
        <w:rPr>
          <w:rFonts w:asciiTheme="minorHAnsi" w:hAnsiTheme="minorHAnsi" w:cstheme="minorHAnsi"/>
          <w:sz w:val="20"/>
          <w:szCs w:val="20"/>
        </w:rPr>
      </w:pPr>
    </w:p>
    <w:p w14:paraId="51909401" w14:textId="77777777" w:rsidR="00362A43" w:rsidRPr="00A47F27" w:rsidRDefault="00362A43" w:rsidP="00A47F27">
      <w:pPr>
        <w:rPr>
          <w:rFonts w:asciiTheme="minorHAnsi" w:hAnsiTheme="minorHAnsi" w:cstheme="minorHAnsi"/>
          <w:sz w:val="20"/>
          <w:szCs w:val="20"/>
        </w:rPr>
      </w:pPr>
    </w:p>
    <w:p w14:paraId="6CB9DF96" w14:textId="77777777" w:rsidR="00A47F27" w:rsidRPr="00A47F27" w:rsidRDefault="00A47F27" w:rsidP="00A47F27">
      <w:pPr>
        <w:ind w:left="360"/>
        <w:rPr>
          <w:rFonts w:asciiTheme="minorHAnsi" w:hAnsiTheme="minorHAnsi" w:cstheme="minorHAnsi"/>
          <w:sz w:val="20"/>
          <w:szCs w:val="20"/>
        </w:rPr>
      </w:pPr>
      <w:r w:rsidRPr="00A47F27">
        <w:rPr>
          <w:rFonts w:asciiTheme="minorHAnsi" w:hAnsiTheme="minorHAnsi" w:cstheme="minorHAnsi"/>
          <w:sz w:val="20"/>
          <w:szCs w:val="20"/>
        </w:rPr>
        <w:t xml:space="preserve">Please click on the “Resources” tab on the book page for materials to aid you in your learning about these topics in the book: </w:t>
      </w:r>
      <w:hyperlink r:id="rId10" w:history="1">
        <w:r w:rsidRPr="00A47F27">
          <w:rPr>
            <w:rStyle w:val="Hyperlink"/>
            <w:rFonts w:asciiTheme="minorHAnsi" w:hAnsiTheme="minorHAnsi" w:cstheme="minorHAnsi"/>
            <w:sz w:val="20"/>
            <w:szCs w:val="20"/>
          </w:rPr>
          <w:t>https://islandpress.org/books/nourished-planet</w:t>
        </w:r>
      </w:hyperlink>
      <w:r w:rsidRPr="00A47F27">
        <w:rPr>
          <w:rFonts w:asciiTheme="minorHAnsi" w:hAnsiTheme="minorHAnsi" w:cstheme="minorHAnsi"/>
          <w:sz w:val="20"/>
          <w:szCs w:val="20"/>
        </w:rPr>
        <w:t xml:space="preserve"> </w:t>
      </w:r>
    </w:p>
    <w:p w14:paraId="31C370BC" w14:textId="77777777" w:rsidR="00792577" w:rsidRPr="00A47F27" w:rsidRDefault="00792577" w:rsidP="00A47F27">
      <w:pPr>
        <w:pStyle w:val="ListParagraph"/>
        <w:rPr>
          <w:rFonts w:asciiTheme="minorHAnsi" w:hAnsiTheme="minorHAnsi" w:cstheme="minorHAnsi"/>
          <w:sz w:val="20"/>
          <w:szCs w:val="20"/>
        </w:rPr>
      </w:pPr>
    </w:p>
    <w:p w14:paraId="31C89DDC" w14:textId="3BC45694" w:rsidR="005C780A" w:rsidRPr="00A47F27" w:rsidRDefault="009C6A34" w:rsidP="00485EF5">
      <w:pPr>
        <w:pStyle w:val="ListParagraph"/>
        <w:numPr>
          <w:ilvl w:val="0"/>
          <w:numId w:val="19"/>
        </w:numPr>
        <w:rPr>
          <w:rFonts w:asciiTheme="minorHAnsi" w:hAnsiTheme="minorHAnsi" w:cstheme="minorHAnsi"/>
          <w:sz w:val="20"/>
          <w:szCs w:val="20"/>
        </w:rPr>
      </w:pPr>
      <w:r w:rsidRPr="00A47F27">
        <w:rPr>
          <w:rFonts w:asciiTheme="minorHAnsi" w:hAnsiTheme="minorHAnsi" w:cstheme="minorHAnsi"/>
          <w:sz w:val="20"/>
          <w:szCs w:val="20"/>
        </w:rPr>
        <w:t xml:space="preserve">Additional readings on </w:t>
      </w:r>
      <w:r w:rsidR="00EE2F34">
        <w:rPr>
          <w:rFonts w:asciiTheme="minorHAnsi" w:hAnsiTheme="minorHAnsi" w:cstheme="minorHAnsi"/>
          <w:sz w:val="20"/>
          <w:szCs w:val="20"/>
        </w:rPr>
        <w:t>CANVAS</w:t>
      </w:r>
      <w:r w:rsidRPr="00A47F27">
        <w:rPr>
          <w:rFonts w:asciiTheme="minorHAnsi" w:hAnsiTheme="minorHAnsi" w:cstheme="minorHAnsi"/>
          <w:sz w:val="20"/>
          <w:szCs w:val="20"/>
        </w:rPr>
        <w:t xml:space="preserve">. </w:t>
      </w:r>
      <w:r w:rsidR="00962461" w:rsidRPr="00A47F27">
        <w:rPr>
          <w:rFonts w:asciiTheme="minorHAnsi" w:hAnsiTheme="minorHAnsi" w:cstheme="minorHAnsi"/>
          <w:sz w:val="20"/>
          <w:szCs w:val="20"/>
        </w:rPr>
        <w:t xml:space="preserve">We will </w:t>
      </w:r>
      <w:r w:rsidR="00792577" w:rsidRPr="00A47F27">
        <w:rPr>
          <w:rFonts w:asciiTheme="minorHAnsi" w:hAnsiTheme="minorHAnsi" w:cstheme="minorHAnsi"/>
          <w:sz w:val="20"/>
          <w:szCs w:val="20"/>
        </w:rPr>
        <w:t xml:space="preserve">also </w:t>
      </w:r>
      <w:r w:rsidR="00962461" w:rsidRPr="00A47F27">
        <w:rPr>
          <w:rFonts w:asciiTheme="minorHAnsi" w:hAnsiTheme="minorHAnsi" w:cstheme="minorHAnsi"/>
          <w:sz w:val="20"/>
          <w:szCs w:val="20"/>
        </w:rPr>
        <w:t>rely on professional journals</w:t>
      </w:r>
      <w:r w:rsidR="00EC1EF5" w:rsidRPr="00A47F27">
        <w:rPr>
          <w:rFonts w:asciiTheme="minorHAnsi" w:hAnsiTheme="minorHAnsi" w:cstheme="minorHAnsi"/>
          <w:sz w:val="20"/>
          <w:szCs w:val="20"/>
        </w:rPr>
        <w:t xml:space="preserve"> and </w:t>
      </w:r>
      <w:r w:rsidR="0038381E" w:rsidRPr="00A47F27">
        <w:rPr>
          <w:rFonts w:asciiTheme="minorHAnsi" w:hAnsiTheme="minorHAnsi" w:cstheme="minorHAnsi"/>
          <w:sz w:val="20"/>
          <w:szCs w:val="20"/>
        </w:rPr>
        <w:t>documents and</w:t>
      </w:r>
      <w:r w:rsidR="00962461" w:rsidRPr="00A47F27">
        <w:rPr>
          <w:rFonts w:asciiTheme="minorHAnsi" w:hAnsiTheme="minorHAnsi" w:cstheme="minorHAnsi"/>
          <w:sz w:val="20"/>
          <w:szCs w:val="20"/>
        </w:rPr>
        <w:t xml:space="preserve"> electronic resources to enhance the course. Please look on the content page of </w:t>
      </w:r>
      <w:r w:rsidR="00EE2F34">
        <w:rPr>
          <w:rFonts w:asciiTheme="minorHAnsi" w:hAnsiTheme="minorHAnsi" w:cstheme="minorHAnsi"/>
          <w:sz w:val="20"/>
          <w:szCs w:val="20"/>
        </w:rPr>
        <w:t>CANVAS</w:t>
      </w:r>
      <w:r w:rsidR="00962461" w:rsidRPr="00A47F27">
        <w:rPr>
          <w:rFonts w:asciiTheme="minorHAnsi" w:hAnsiTheme="minorHAnsi" w:cstheme="minorHAnsi"/>
          <w:sz w:val="20"/>
          <w:szCs w:val="20"/>
        </w:rPr>
        <w:t xml:space="preserve"> for a guide to each week’s assigned readings. Be prepared to discuss all material.</w:t>
      </w:r>
    </w:p>
    <w:p w14:paraId="785CD849" w14:textId="77777777" w:rsidR="009C6A34" w:rsidRPr="00A47F27" w:rsidRDefault="009C6A34" w:rsidP="009C6A34">
      <w:pPr>
        <w:pStyle w:val="ListParagraph"/>
        <w:rPr>
          <w:rFonts w:asciiTheme="minorHAnsi" w:hAnsiTheme="minorHAnsi" w:cstheme="minorHAnsi"/>
          <w:sz w:val="20"/>
          <w:szCs w:val="20"/>
        </w:rPr>
      </w:pPr>
    </w:p>
    <w:p w14:paraId="1CE260C8" w14:textId="77777777" w:rsidR="00D21EFF" w:rsidRPr="00A47F27" w:rsidRDefault="005C780A" w:rsidP="003B13E3">
      <w:pPr>
        <w:rPr>
          <w:rFonts w:asciiTheme="minorHAnsi" w:hAnsiTheme="minorHAnsi" w:cstheme="minorHAnsi"/>
          <w:sz w:val="20"/>
          <w:szCs w:val="20"/>
        </w:rPr>
      </w:pPr>
      <w:r w:rsidRPr="00A47F27">
        <w:rPr>
          <w:rFonts w:asciiTheme="minorHAnsi" w:hAnsiTheme="minorHAnsi" w:cstheme="minorHAnsi"/>
          <w:sz w:val="20"/>
          <w:szCs w:val="20"/>
        </w:rPr>
        <w:t xml:space="preserve">  </w:t>
      </w:r>
      <w:r w:rsidR="003B50F1" w:rsidRPr="00A47F27">
        <w:rPr>
          <w:rFonts w:asciiTheme="minorHAnsi" w:hAnsiTheme="minorHAnsi" w:cstheme="minorHAnsi"/>
          <w:sz w:val="20"/>
          <w:szCs w:val="20"/>
        </w:rPr>
        <w:t xml:space="preserve">The </w:t>
      </w:r>
      <w:r w:rsidR="007E1C48" w:rsidRPr="00A47F27">
        <w:rPr>
          <w:rFonts w:asciiTheme="minorHAnsi" w:hAnsiTheme="minorHAnsi" w:cstheme="minorHAnsi"/>
          <w:sz w:val="20"/>
          <w:szCs w:val="20"/>
        </w:rPr>
        <w:t xml:space="preserve">current </w:t>
      </w:r>
      <w:r w:rsidR="003B50F1" w:rsidRPr="00A47F27">
        <w:rPr>
          <w:rFonts w:asciiTheme="minorHAnsi" w:hAnsiTheme="minorHAnsi" w:cstheme="minorHAnsi"/>
          <w:sz w:val="20"/>
          <w:szCs w:val="20"/>
        </w:rPr>
        <w:t xml:space="preserve">information flow of scientific knowledge: Research is conducted and reported at conferences </w:t>
      </w:r>
      <w:r w:rsidR="003B50F1" w:rsidRPr="00A47F27">
        <w:rPr>
          <w:rFonts w:asciiTheme="minorHAnsi" w:hAnsiTheme="minorHAnsi" w:cstheme="minorHAnsi"/>
          <w:sz w:val="20"/>
          <w:szCs w:val="20"/>
        </w:rPr>
        <w:sym w:font="Wingdings" w:char="F0E0"/>
      </w:r>
      <w:r w:rsidR="003B50F1" w:rsidRPr="00A47F27">
        <w:rPr>
          <w:rFonts w:asciiTheme="minorHAnsi" w:hAnsiTheme="minorHAnsi" w:cstheme="minorHAnsi"/>
          <w:sz w:val="20"/>
          <w:szCs w:val="20"/>
        </w:rPr>
        <w:t xml:space="preserve"> research articles are published in peer reviewed journals </w:t>
      </w:r>
      <w:r w:rsidR="003B50F1" w:rsidRPr="00A47F27">
        <w:rPr>
          <w:rFonts w:asciiTheme="minorHAnsi" w:hAnsiTheme="minorHAnsi" w:cstheme="minorHAnsi"/>
          <w:sz w:val="20"/>
          <w:szCs w:val="20"/>
        </w:rPr>
        <w:sym w:font="Wingdings" w:char="F0E0"/>
      </w:r>
      <w:r w:rsidR="003B50F1" w:rsidRPr="00A47F27">
        <w:rPr>
          <w:rFonts w:asciiTheme="minorHAnsi" w:hAnsiTheme="minorHAnsi" w:cstheme="minorHAnsi"/>
          <w:sz w:val="20"/>
          <w:szCs w:val="20"/>
        </w:rPr>
        <w:t xml:space="preserve"> accumulated knowledge is analyzed and published as position papers, review articles in journals and textbooks, and government guidelines. </w:t>
      </w:r>
      <w:r w:rsidRPr="00A47F27">
        <w:rPr>
          <w:rFonts w:asciiTheme="minorHAnsi" w:hAnsiTheme="minorHAnsi" w:cstheme="minorHAnsi"/>
          <w:sz w:val="20"/>
          <w:szCs w:val="20"/>
        </w:rPr>
        <w:t xml:space="preserve">Thus, conferences present the most current research findings and reflect current trends. Journal publications reflect research that is at least one year old, depending on the speed of the review and publication process. Accumulated knowledge is often updated in 5 or 10 year cycles. </w:t>
      </w:r>
      <w:r w:rsidR="007E1C48" w:rsidRPr="00A47F27">
        <w:rPr>
          <w:rFonts w:asciiTheme="minorHAnsi" w:hAnsiTheme="minorHAnsi" w:cstheme="minorHAnsi"/>
          <w:sz w:val="20"/>
          <w:szCs w:val="20"/>
        </w:rPr>
        <w:t xml:space="preserve">Undergraduate education focuses on the basic structure of knowledge and often uses text books. Graduate education focuses on current and developing knowledge. Therefore, education is more often based on dynamic sources-journals, current practices, conference reports, etc. </w:t>
      </w:r>
    </w:p>
    <w:p w14:paraId="33A7A0AA" w14:textId="77777777" w:rsidR="003B50F1" w:rsidRPr="00A47F27" w:rsidRDefault="00D21EFF" w:rsidP="003B13E3">
      <w:pPr>
        <w:rPr>
          <w:rFonts w:asciiTheme="minorHAnsi" w:hAnsiTheme="minorHAnsi" w:cstheme="minorHAnsi"/>
          <w:sz w:val="20"/>
          <w:szCs w:val="20"/>
        </w:rPr>
      </w:pPr>
      <w:r w:rsidRPr="00A47F27">
        <w:rPr>
          <w:rFonts w:asciiTheme="minorHAnsi" w:hAnsiTheme="minorHAnsi" w:cstheme="minorHAnsi"/>
          <w:sz w:val="20"/>
          <w:szCs w:val="20"/>
        </w:rPr>
        <w:t xml:space="preserve">  </w:t>
      </w:r>
      <w:r w:rsidR="005C780A" w:rsidRPr="00A47F27">
        <w:rPr>
          <w:rFonts w:asciiTheme="minorHAnsi" w:hAnsiTheme="minorHAnsi" w:cstheme="minorHAnsi"/>
          <w:sz w:val="20"/>
          <w:szCs w:val="20"/>
        </w:rPr>
        <w:t>Please remember a</w:t>
      </w:r>
      <w:r w:rsidR="007E1C48" w:rsidRPr="00A47F27">
        <w:rPr>
          <w:rFonts w:asciiTheme="minorHAnsi" w:hAnsiTheme="minorHAnsi" w:cstheme="minorHAnsi"/>
          <w:sz w:val="20"/>
          <w:szCs w:val="20"/>
        </w:rPr>
        <w:t>ll</w:t>
      </w:r>
      <w:r w:rsidR="003B50F1" w:rsidRPr="00A47F27">
        <w:rPr>
          <w:rFonts w:asciiTheme="minorHAnsi" w:hAnsiTheme="minorHAnsi" w:cstheme="minorHAnsi"/>
          <w:sz w:val="20"/>
          <w:szCs w:val="20"/>
        </w:rPr>
        <w:t xml:space="preserve"> inquiry is biased</w:t>
      </w:r>
      <w:r w:rsidRPr="00A47F27">
        <w:rPr>
          <w:rFonts w:asciiTheme="minorHAnsi" w:hAnsiTheme="minorHAnsi" w:cstheme="minorHAnsi"/>
          <w:sz w:val="20"/>
          <w:szCs w:val="20"/>
        </w:rPr>
        <w:t>, both by the researcher and the reader</w:t>
      </w:r>
      <w:r w:rsidR="003B50F1" w:rsidRPr="00A47F27">
        <w:rPr>
          <w:rFonts w:asciiTheme="minorHAnsi" w:hAnsiTheme="minorHAnsi" w:cstheme="minorHAnsi"/>
          <w:sz w:val="20"/>
          <w:szCs w:val="20"/>
        </w:rPr>
        <w:t xml:space="preserve">. </w:t>
      </w:r>
      <w:r w:rsidR="005C780A" w:rsidRPr="00A47F27">
        <w:rPr>
          <w:rFonts w:asciiTheme="minorHAnsi" w:hAnsiTheme="minorHAnsi" w:cstheme="minorHAnsi"/>
          <w:sz w:val="20"/>
          <w:szCs w:val="20"/>
        </w:rPr>
        <w:t xml:space="preserve"> Bias cannot be eliminated but can be acknowledged and considered. Application of our current state of health knowledge is experimental and dynamic.  </w:t>
      </w:r>
      <w:r w:rsidRPr="00A47F27">
        <w:rPr>
          <w:rFonts w:asciiTheme="minorHAnsi" w:hAnsiTheme="minorHAnsi" w:cstheme="minorHAnsi"/>
          <w:sz w:val="20"/>
          <w:szCs w:val="20"/>
        </w:rPr>
        <w:t xml:space="preserve">Scientific knowledge is influenced by the culture in which it exists and by our state of inquiry (conceptual abilities, measurement capabilities, etc.). </w:t>
      </w:r>
    </w:p>
    <w:p w14:paraId="40CB6297" w14:textId="5EE7424E" w:rsidR="00B05A5B" w:rsidRPr="00A47F27" w:rsidRDefault="00B05A5B" w:rsidP="003B13E3">
      <w:pPr>
        <w:rPr>
          <w:rFonts w:asciiTheme="minorHAnsi" w:hAnsiTheme="minorHAnsi" w:cstheme="minorHAnsi"/>
          <w:sz w:val="20"/>
          <w:szCs w:val="20"/>
        </w:rPr>
      </w:pPr>
      <w:r w:rsidRPr="00A47F27">
        <w:rPr>
          <w:rFonts w:asciiTheme="minorHAnsi" w:hAnsiTheme="minorHAnsi" w:cstheme="minorHAnsi"/>
          <w:sz w:val="20"/>
          <w:szCs w:val="20"/>
        </w:rPr>
        <w:t xml:space="preserve">  As a graduate student, you refine your ability to use the published research to </w:t>
      </w:r>
      <w:r w:rsidR="00EE2F34">
        <w:rPr>
          <w:rFonts w:asciiTheme="minorHAnsi" w:hAnsiTheme="minorHAnsi" w:cstheme="minorHAnsi"/>
          <w:sz w:val="20"/>
          <w:szCs w:val="20"/>
        </w:rPr>
        <w:t>Zoom</w:t>
      </w:r>
      <w:r w:rsidRPr="00A47F27">
        <w:rPr>
          <w:rFonts w:asciiTheme="minorHAnsi" w:hAnsiTheme="minorHAnsi" w:cstheme="minorHAnsi"/>
          <w:sz w:val="20"/>
          <w:szCs w:val="20"/>
        </w:rPr>
        <w:t xml:space="preserve"> with communities, whether these communities are distinct populations with a common interest/trait or geographic areas. The dual role of research is to learn the shared experience and history that places the published research within the context of lived/living research. </w:t>
      </w:r>
      <w:r w:rsidR="009314F8" w:rsidRPr="00A47F27">
        <w:rPr>
          <w:rFonts w:asciiTheme="minorHAnsi" w:hAnsiTheme="minorHAnsi" w:cstheme="minorHAnsi"/>
          <w:sz w:val="20"/>
          <w:szCs w:val="20"/>
        </w:rPr>
        <w:t xml:space="preserve">Knowledge within the community is as valued as the published research, with community citizens as experts. </w:t>
      </w:r>
      <w:r w:rsidRPr="00A47F27">
        <w:rPr>
          <w:rFonts w:asciiTheme="minorHAnsi" w:hAnsiTheme="minorHAnsi" w:cstheme="minorHAnsi"/>
          <w:sz w:val="20"/>
          <w:szCs w:val="20"/>
        </w:rPr>
        <w:t xml:space="preserve"> </w:t>
      </w:r>
    </w:p>
    <w:p w14:paraId="5592039C" w14:textId="77777777" w:rsidR="007E1C48" w:rsidRPr="00A47F27" w:rsidRDefault="007E1C48" w:rsidP="003B13E3">
      <w:pPr>
        <w:rPr>
          <w:rFonts w:asciiTheme="minorHAnsi" w:hAnsiTheme="minorHAnsi" w:cstheme="minorHAnsi"/>
          <w:sz w:val="20"/>
          <w:szCs w:val="20"/>
        </w:rPr>
      </w:pPr>
    </w:p>
    <w:p w14:paraId="5DA15FD2" w14:textId="77777777" w:rsidR="00962461" w:rsidRPr="00A47F27" w:rsidRDefault="007E1C48" w:rsidP="00262ED8">
      <w:pPr>
        <w:rPr>
          <w:rFonts w:asciiTheme="minorHAnsi" w:hAnsiTheme="minorHAnsi" w:cstheme="minorHAnsi"/>
          <w:sz w:val="20"/>
          <w:szCs w:val="20"/>
        </w:rPr>
      </w:pPr>
      <w:r w:rsidRPr="00A47F27">
        <w:rPr>
          <w:rFonts w:asciiTheme="minorHAnsi" w:hAnsiTheme="minorHAnsi" w:cstheme="minorHAnsi"/>
          <w:sz w:val="20"/>
          <w:szCs w:val="20"/>
        </w:rPr>
        <w:lastRenderedPageBreak/>
        <w:t xml:space="preserve"> </w:t>
      </w:r>
      <w:r w:rsidR="00262ED8" w:rsidRPr="00A47F27">
        <w:rPr>
          <w:rFonts w:asciiTheme="minorHAnsi" w:hAnsiTheme="minorHAnsi" w:cstheme="minorHAnsi"/>
          <w:b/>
          <w:sz w:val="20"/>
          <w:szCs w:val="20"/>
          <w:u w:val="single"/>
        </w:rPr>
        <w:t xml:space="preserve">Course assessment: </w:t>
      </w:r>
    </w:p>
    <w:p w14:paraId="12E5E790" w14:textId="77777777" w:rsidR="00262ED8" w:rsidRPr="00A47F27" w:rsidRDefault="00262ED8" w:rsidP="00262ED8">
      <w:pPr>
        <w:rPr>
          <w:rFonts w:asciiTheme="minorHAnsi" w:hAnsiTheme="minorHAnsi" w:cstheme="minorHAnsi"/>
          <w:sz w:val="20"/>
          <w:szCs w:val="20"/>
        </w:rPr>
      </w:pPr>
      <w:r w:rsidRPr="00A47F27">
        <w:rPr>
          <w:rFonts w:asciiTheme="minorHAnsi" w:hAnsiTheme="minorHAnsi" w:cstheme="minorHAnsi"/>
          <w:sz w:val="20"/>
          <w:szCs w:val="20"/>
        </w:rPr>
        <w:t xml:space="preserve">Your performance and grade </w:t>
      </w:r>
      <w:r w:rsidR="009314F8" w:rsidRPr="00A47F27">
        <w:rPr>
          <w:rFonts w:asciiTheme="minorHAnsi" w:hAnsiTheme="minorHAnsi" w:cstheme="minorHAnsi"/>
          <w:sz w:val="20"/>
          <w:szCs w:val="20"/>
        </w:rPr>
        <w:t>is</w:t>
      </w:r>
      <w:r w:rsidRPr="00A47F27">
        <w:rPr>
          <w:rFonts w:asciiTheme="minorHAnsi" w:hAnsiTheme="minorHAnsi" w:cstheme="minorHAnsi"/>
          <w:sz w:val="20"/>
          <w:szCs w:val="20"/>
        </w:rPr>
        <w:t xml:space="preserve"> based upon the following: </w:t>
      </w:r>
    </w:p>
    <w:p w14:paraId="18F144D9" w14:textId="77777777" w:rsidR="00B301FF" w:rsidRPr="00A47F27" w:rsidRDefault="00B301FF" w:rsidP="00B301FF">
      <w:pPr>
        <w:pStyle w:val="NoSpacing"/>
        <w:rPr>
          <w:rFonts w:asciiTheme="minorHAnsi" w:hAnsiTheme="minorHAnsi" w:cstheme="minorHAnsi"/>
        </w:rPr>
      </w:pPr>
    </w:p>
    <w:p w14:paraId="7AEB01E2" w14:textId="5261DF6D" w:rsidR="00A26ED0" w:rsidRPr="00A47F27" w:rsidRDefault="00962461" w:rsidP="00962461">
      <w:pPr>
        <w:pStyle w:val="NoSpacing"/>
        <w:rPr>
          <w:rFonts w:asciiTheme="minorHAnsi" w:hAnsiTheme="minorHAnsi" w:cstheme="minorHAnsi"/>
        </w:rPr>
      </w:pPr>
      <w:r w:rsidRPr="00A47F27">
        <w:rPr>
          <w:rFonts w:asciiTheme="minorHAnsi" w:hAnsiTheme="minorHAnsi" w:cstheme="minorHAnsi"/>
        </w:rPr>
        <w:t xml:space="preserve"> </w:t>
      </w:r>
      <w:r w:rsidR="007E5BB5">
        <w:rPr>
          <w:rFonts w:asciiTheme="minorHAnsi" w:hAnsiTheme="minorHAnsi" w:cstheme="minorHAnsi"/>
        </w:rPr>
        <w:t xml:space="preserve">1. </w:t>
      </w:r>
      <w:r w:rsidR="007E5BB5" w:rsidRPr="00A47F27">
        <w:rPr>
          <w:rFonts w:asciiTheme="minorHAnsi" w:hAnsiTheme="minorHAnsi" w:cstheme="minorHAnsi"/>
          <w:i/>
        </w:rPr>
        <w:t>Class discussion</w:t>
      </w:r>
      <w:r w:rsidR="007E5BB5">
        <w:rPr>
          <w:rFonts w:asciiTheme="minorHAnsi" w:hAnsiTheme="minorHAnsi" w:cstheme="minorHAnsi"/>
          <w:i/>
        </w:rPr>
        <w:t>s (4</w:t>
      </w:r>
      <w:r w:rsidR="007E5BB5" w:rsidRPr="00A47F27">
        <w:rPr>
          <w:rFonts w:asciiTheme="minorHAnsi" w:hAnsiTheme="minorHAnsi" w:cstheme="minorHAnsi"/>
          <w:i/>
        </w:rPr>
        <w:t>0%)</w:t>
      </w:r>
      <w:r w:rsidR="007E5BB5" w:rsidRPr="00A47F27">
        <w:rPr>
          <w:rFonts w:asciiTheme="minorHAnsi" w:hAnsiTheme="minorHAnsi" w:cstheme="minorHAnsi"/>
          <w:b/>
        </w:rPr>
        <w:t xml:space="preserve">: </w:t>
      </w:r>
      <w:r w:rsidR="007E5BB5" w:rsidRPr="00A47F27">
        <w:rPr>
          <w:rFonts w:asciiTheme="minorHAnsi" w:hAnsiTheme="minorHAnsi" w:cstheme="minorHAnsi"/>
        </w:rPr>
        <w:t xml:space="preserve">Each week, we will discuss the topic with the intention of </w:t>
      </w:r>
      <w:r w:rsidR="007E5BB5" w:rsidRPr="00A47F27">
        <w:rPr>
          <w:rFonts w:asciiTheme="minorHAnsi" w:hAnsiTheme="minorHAnsi" w:cstheme="minorHAnsi"/>
          <w:u w:val="single"/>
        </w:rPr>
        <w:t xml:space="preserve">integrating the course materials and our experiences </w:t>
      </w:r>
      <w:r w:rsidR="007E5BB5" w:rsidRPr="00A47F27">
        <w:rPr>
          <w:rFonts w:asciiTheme="minorHAnsi" w:hAnsiTheme="minorHAnsi" w:cstheme="minorHAnsi"/>
        </w:rPr>
        <w:t xml:space="preserve">so that we have a </w:t>
      </w:r>
      <w:r w:rsidR="00145DE8">
        <w:rPr>
          <w:rFonts w:asciiTheme="minorHAnsi" w:hAnsiTheme="minorHAnsi" w:cstheme="minorHAnsi"/>
        </w:rPr>
        <w:t>deeper</w:t>
      </w:r>
      <w:r w:rsidR="007E5BB5" w:rsidRPr="00A47F27">
        <w:rPr>
          <w:rFonts w:asciiTheme="minorHAnsi" w:hAnsiTheme="minorHAnsi" w:cstheme="minorHAnsi"/>
        </w:rPr>
        <w:t xml:space="preserve"> understanding of the topic</w:t>
      </w:r>
      <w:r w:rsidR="00145DE8">
        <w:rPr>
          <w:rFonts w:asciiTheme="minorHAnsi" w:hAnsiTheme="minorHAnsi" w:cstheme="minorHAnsi"/>
        </w:rPr>
        <w:t xml:space="preserve"> as a learning community</w:t>
      </w:r>
      <w:r w:rsidR="007E5BB5" w:rsidRPr="00A47F27">
        <w:rPr>
          <w:rFonts w:asciiTheme="minorHAnsi" w:hAnsiTheme="minorHAnsi" w:cstheme="minorHAnsi"/>
        </w:rPr>
        <w:t xml:space="preserve">. </w:t>
      </w:r>
      <w:r w:rsidR="00352264" w:rsidRPr="00A47F27">
        <w:rPr>
          <w:rFonts w:asciiTheme="minorHAnsi" w:hAnsiTheme="minorHAnsi" w:cstheme="minorHAnsi"/>
        </w:rPr>
        <w:t xml:space="preserve">Discussions will take place through two pathways: asynchronous discussions will be via the discussion page of </w:t>
      </w:r>
      <w:r w:rsidR="00EE2F34">
        <w:rPr>
          <w:rFonts w:asciiTheme="minorHAnsi" w:hAnsiTheme="minorHAnsi" w:cstheme="minorHAnsi"/>
        </w:rPr>
        <w:t>CANVAS</w:t>
      </w:r>
      <w:r w:rsidR="00352264" w:rsidRPr="00A47F27">
        <w:rPr>
          <w:rFonts w:asciiTheme="minorHAnsi" w:hAnsiTheme="minorHAnsi" w:cstheme="minorHAnsi"/>
        </w:rPr>
        <w:t xml:space="preserve">; synchronous discussions will be “live” via </w:t>
      </w:r>
      <w:r w:rsidR="00EE2F34">
        <w:rPr>
          <w:rFonts w:asciiTheme="minorHAnsi" w:hAnsiTheme="minorHAnsi" w:cstheme="minorHAnsi"/>
        </w:rPr>
        <w:t>Zoom</w:t>
      </w:r>
      <w:r w:rsidR="00352264" w:rsidRPr="00A47F27">
        <w:rPr>
          <w:rFonts w:asciiTheme="minorHAnsi" w:hAnsiTheme="minorHAnsi" w:cstheme="minorHAnsi"/>
        </w:rPr>
        <w:t xml:space="preserve">. </w:t>
      </w:r>
      <w:r w:rsidR="00145DE8">
        <w:rPr>
          <w:rFonts w:asciiTheme="minorHAnsi" w:hAnsiTheme="minorHAnsi" w:cstheme="minorHAnsi"/>
        </w:rPr>
        <w:t xml:space="preserve">We will alternate between asynchronous and synchronous discussions. Each student will volunteer for a week to lead the discussion. </w:t>
      </w:r>
    </w:p>
    <w:p w14:paraId="46DA92BA" w14:textId="7A9E2235" w:rsidR="00145DE8" w:rsidRDefault="00CE38B4" w:rsidP="00145DE8">
      <w:pPr>
        <w:pStyle w:val="NoSpacing"/>
        <w:numPr>
          <w:ilvl w:val="0"/>
          <w:numId w:val="24"/>
        </w:numPr>
        <w:rPr>
          <w:rFonts w:asciiTheme="minorHAnsi" w:hAnsiTheme="minorHAnsi" w:cstheme="minorHAnsi"/>
        </w:rPr>
      </w:pPr>
      <w:r w:rsidRPr="00145DE8">
        <w:rPr>
          <w:rFonts w:asciiTheme="minorHAnsi" w:hAnsiTheme="minorHAnsi" w:cstheme="minorHAnsi"/>
        </w:rPr>
        <w:t xml:space="preserve">Leaders will </w:t>
      </w:r>
      <w:r w:rsidR="000E326B" w:rsidRPr="00145DE8">
        <w:rPr>
          <w:rFonts w:asciiTheme="minorHAnsi" w:hAnsiTheme="minorHAnsi" w:cstheme="minorHAnsi"/>
        </w:rPr>
        <w:t>pose 2 discussion questions</w:t>
      </w:r>
      <w:r w:rsidR="00962461" w:rsidRPr="00145DE8">
        <w:rPr>
          <w:rFonts w:asciiTheme="minorHAnsi" w:hAnsiTheme="minorHAnsi" w:cstheme="minorHAnsi"/>
        </w:rPr>
        <w:t xml:space="preserve"> based on the </w:t>
      </w:r>
      <w:r w:rsidR="00FF2ED2" w:rsidRPr="00145DE8">
        <w:rPr>
          <w:rFonts w:asciiTheme="minorHAnsi" w:hAnsiTheme="minorHAnsi" w:cstheme="minorHAnsi"/>
        </w:rPr>
        <w:t>week’s</w:t>
      </w:r>
      <w:r w:rsidR="00962461" w:rsidRPr="00145DE8">
        <w:rPr>
          <w:rFonts w:asciiTheme="minorHAnsi" w:hAnsiTheme="minorHAnsi" w:cstheme="minorHAnsi"/>
        </w:rPr>
        <w:t xml:space="preserve"> readings</w:t>
      </w:r>
      <w:r w:rsidRPr="00145DE8">
        <w:rPr>
          <w:rFonts w:asciiTheme="minorHAnsi" w:hAnsiTheme="minorHAnsi" w:cstheme="minorHAnsi"/>
        </w:rPr>
        <w:t xml:space="preserve"> and topic</w:t>
      </w:r>
      <w:r w:rsidR="000E326B" w:rsidRPr="00145DE8">
        <w:rPr>
          <w:rFonts w:asciiTheme="minorHAnsi" w:hAnsiTheme="minorHAnsi" w:cstheme="minorHAnsi"/>
        </w:rPr>
        <w:t xml:space="preserve">. Questions should encourage analysis, synthesis, </w:t>
      </w:r>
      <w:r w:rsidR="00CE41C2" w:rsidRPr="00145DE8">
        <w:rPr>
          <w:rFonts w:asciiTheme="minorHAnsi" w:hAnsiTheme="minorHAnsi" w:cstheme="minorHAnsi"/>
        </w:rPr>
        <w:t>and/or application</w:t>
      </w:r>
      <w:r w:rsidR="00962461" w:rsidRPr="00145DE8">
        <w:rPr>
          <w:rFonts w:asciiTheme="minorHAnsi" w:hAnsiTheme="minorHAnsi" w:cstheme="minorHAnsi"/>
        </w:rPr>
        <w:t xml:space="preserve">. </w:t>
      </w:r>
      <w:r w:rsidR="000E326B" w:rsidRPr="00145DE8">
        <w:rPr>
          <w:rFonts w:asciiTheme="minorHAnsi" w:hAnsiTheme="minorHAnsi" w:cstheme="minorHAnsi"/>
        </w:rPr>
        <w:t xml:space="preserve">Please post </w:t>
      </w:r>
      <w:r w:rsidR="007E5BB5" w:rsidRPr="00145DE8">
        <w:rPr>
          <w:rFonts w:asciiTheme="minorHAnsi" w:hAnsiTheme="minorHAnsi" w:cstheme="minorHAnsi"/>
        </w:rPr>
        <w:t>on the previous Friday so we have several days to think through your questions. The questions should include material from the readings to encourage integration and system thinking</w:t>
      </w:r>
      <w:r w:rsidRPr="00145DE8">
        <w:rPr>
          <w:rFonts w:asciiTheme="minorHAnsi" w:hAnsiTheme="minorHAnsi" w:cstheme="minorHAnsi"/>
        </w:rPr>
        <w:t xml:space="preserve">. </w:t>
      </w:r>
      <w:r w:rsidR="00FF2ED2" w:rsidRPr="00145DE8">
        <w:rPr>
          <w:rFonts w:asciiTheme="minorHAnsi" w:hAnsiTheme="minorHAnsi" w:cstheme="minorHAnsi"/>
        </w:rPr>
        <w:t xml:space="preserve"> </w:t>
      </w:r>
      <w:r w:rsidR="00145DE8" w:rsidRPr="00145DE8">
        <w:rPr>
          <w:rFonts w:asciiTheme="minorHAnsi" w:hAnsiTheme="minorHAnsi" w:cstheme="minorHAnsi"/>
        </w:rPr>
        <w:t xml:space="preserve">Please do not introduce new resources. </w:t>
      </w:r>
    </w:p>
    <w:p w14:paraId="147C564B" w14:textId="77777777" w:rsidR="00145DE8" w:rsidRDefault="00145DE8" w:rsidP="00145DE8">
      <w:pPr>
        <w:pStyle w:val="NoSpacing"/>
        <w:numPr>
          <w:ilvl w:val="0"/>
          <w:numId w:val="24"/>
        </w:numPr>
        <w:rPr>
          <w:rFonts w:asciiTheme="minorHAnsi" w:hAnsiTheme="minorHAnsi" w:cstheme="minorHAnsi"/>
        </w:rPr>
      </w:pPr>
      <w:r w:rsidRPr="00145DE8">
        <w:rPr>
          <w:rFonts w:asciiTheme="minorHAnsi" w:hAnsiTheme="minorHAnsi" w:cstheme="minorHAnsi"/>
          <w:i/>
          <w:iCs/>
          <w:u w:val="single"/>
        </w:rPr>
        <w:t>Asynchronous discussions</w:t>
      </w:r>
      <w:r w:rsidRPr="00145DE8">
        <w:rPr>
          <w:rFonts w:asciiTheme="minorHAnsi" w:hAnsiTheme="minorHAnsi" w:cstheme="minorHAnsi"/>
        </w:rPr>
        <w:t xml:space="preserve">: </w:t>
      </w:r>
    </w:p>
    <w:p w14:paraId="1AD6B863" w14:textId="77777777" w:rsidR="00145DE8" w:rsidRDefault="00CE38B4" w:rsidP="00145DE8">
      <w:pPr>
        <w:pStyle w:val="NoSpacing"/>
        <w:numPr>
          <w:ilvl w:val="1"/>
          <w:numId w:val="24"/>
        </w:numPr>
        <w:rPr>
          <w:rFonts w:asciiTheme="minorHAnsi" w:hAnsiTheme="minorHAnsi" w:cstheme="minorHAnsi"/>
        </w:rPr>
      </w:pPr>
      <w:r w:rsidRPr="00145DE8">
        <w:rPr>
          <w:rFonts w:asciiTheme="minorHAnsi" w:hAnsiTheme="minorHAnsi" w:cstheme="minorHAnsi"/>
        </w:rPr>
        <w:t xml:space="preserve">On </w:t>
      </w:r>
      <w:r w:rsidR="00EE2F34" w:rsidRPr="00145DE8">
        <w:rPr>
          <w:rFonts w:asciiTheme="minorHAnsi" w:hAnsiTheme="minorHAnsi" w:cstheme="minorHAnsi"/>
          <w:u w:val="single"/>
        </w:rPr>
        <w:t>Monday</w:t>
      </w:r>
      <w:r w:rsidRPr="00145DE8">
        <w:rPr>
          <w:rFonts w:asciiTheme="minorHAnsi" w:hAnsiTheme="minorHAnsi" w:cstheme="minorHAnsi"/>
          <w:u w:val="single"/>
        </w:rPr>
        <w:t xml:space="preserve"> from 6:00</w:t>
      </w:r>
      <w:r w:rsidR="00B301FF" w:rsidRPr="00145DE8">
        <w:rPr>
          <w:rFonts w:asciiTheme="minorHAnsi" w:hAnsiTheme="minorHAnsi" w:cstheme="minorHAnsi"/>
          <w:u w:val="single"/>
        </w:rPr>
        <w:t xml:space="preserve"> pm to Wednesday 8 pm</w:t>
      </w:r>
      <w:r w:rsidRPr="00145DE8">
        <w:rPr>
          <w:rFonts w:asciiTheme="minorHAnsi" w:hAnsiTheme="minorHAnsi" w:cstheme="minorHAnsi"/>
        </w:rPr>
        <w:t xml:space="preserve">, </w:t>
      </w:r>
      <w:r w:rsidR="000E326B" w:rsidRPr="00145DE8">
        <w:rPr>
          <w:rFonts w:asciiTheme="minorHAnsi" w:hAnsiTheme="minorHAnsi" w:cstheme="minorHAnsi"/>
        </w:rPr>
        <w:t>participants</w:t>
      </w:r>
      <w:r w:rsidRPr="00145DE8">
        <w:rPr>
          <w:rFonts w:asciiTheme="minorHAnsi" w:hAnsiTheme="minorHAnsi" w:cstheme="minorHAnsi"/>
        </w:rPr>
        <w:t xml:space="preserve"> </w:t>
      </w:r>
      <w:r w:rsidR="00962461" w:rsidRPr="00145DE8">
        <w:rPr>
          <w:rFonts w:asciiTheme="minorHAnsi" w:hAnsiTheme="minorHAnsi" w:cstheme="minorHAnsi"/>
        </w:rPr>
        <w:t>must</w:t>
      </w:r>
      <w:r w:rsidR="000E326B" w:rsidRPr="00145DE8">
        <w:rPr>
          <w:rFonts w:asciiTheme="minorHAnsi" w:hAnsiTheme="minorHAnsi" w:cstheme="minorHAnsi"/>
        </w:rPr>
        <w:t xml:space="preserve"> post their response to the questions posed. After posting your response, begin to read and respond to your peers. </w:t>
      </w:r>
      <w:r w:rsidR="00B301FF" w:rsidRPr="00145DE8">
        <w:rPr>
          <w:rFonts w:asciiTheme="minorHAnsi" w:hAnsiTheme="minorHAnsi" w:cstheme="minorHAnsi"/>
        </w:rPr>
        <w:t xml:space="preserve">Discussion leaders </w:t>
      </w:r>
      <w:r w:rsidR="00CE41C2" w:rsidRPr="00145DE8">
        <w:rPr>
          <w:rFonts w:asciiTheme="minorHAnsi" w:hAnsiTheme="minorHAnsi" w:cstheme="minorHAnsi"/>
        </w:rPr>
        <w:t>moderate and encourage a deeper discussion</w:t>
      </w:r>
      <w:r w:rsidR="00B301FF" w:rsidRPr="00145DE8">
        <w:rPr>
          <w:rFonts w:asciiTheme="minorHAnsi" w:hAnsiTheme="minorHAnsi" w:cstheme="minorHAnsi"/>
        </w:rPr>
        <w:t xml:space="preserve"> and all students participate in the discussion until T</w:t>
      </w:r>
      <w:r w:rsidR="00E175B5" w:rsidRPr="00145DE8">
        <w:rPr>
          <w:rFonts w:asciiTheme="minorHAnsi" w:hAnsiTheme="minorHAnsi" w:cstheme="minorHAnsi"/>
        </w:rPr>
        <w:t>hursday (no later than 8 pm)</w:t>
      </w:r>
      <w:r w:rsidR="00962461" w:rsidRPr="00145DE8">
        <w:rPr>
          <w:rFonts w:asciiTheme="minorHAnsi" w:hAnsiTheme="minorHAnsi" w:cstheme="minorHAnsi"/>
        </w:rPr>
        <w:t>.</w:t>
      </w:r>
    </w:p>
    <w:p w14:paraId="6E277816" w14:textId="77777777" w:rsidR="00145DE8" w:rsidRDefault="00962461" w:rsidP="00145DE8">
      <w:pPr>
        <w:pStyle w:val="NoSpacing"/>
        <w:numPr>
          <w:ilvl w:val="1"/>
          <w:numId w:val="24"/>
        </w:numPr>
        <w:rPr>
          <w:rFonts w:asciiTheme="minorHAnsi" w:hAnsiTheme="minorHAnsi" w:cstheme="minorHAnsi"/>
        </w:rPr>
      </w:pPr>
      <w:r w:rsidRPr="00145DE8">
        <w:rPr>
          <w:rFonts w:asciiTheme="minorHAnsi" w:hAnsiTheme="minorHAnsi" w:cstheme="minorHAnsi"/>
        </w:rPr>
        <w:t xml:space="preserve"> </w:t>
      </w:r>
      <w:r w:rsidR="00FF2ED2" w:rsidRPr="00145DE8">
        <w:rPr>
          <w:rFonts w:asciiTheme="minorHAnsi" w:hAnsiTheme="minorHAnsi" w:cstheme="minorHAnsi"/>
        </w:rPr>
        <w:t xml:space="preserve">Leaders </w:t>
      </w:r>
      <w:r w:rsidR="0038381E" w:rsidRPr="00145DE8">
        <w:rPr>
          <w:rFonts w:asciiTheme="minorHAnsi" w:hAnsiTheme="minorHAnsi" w:cstheme="minorHAnsi"/>
        </w:rPr>
        <w:t>will prepare</w:t>
      </w:r>
      <w:r w:rsidR="00FF2ED2" w:rsidRPr="00145DE8">
        <w:rPr>
          <w:rFonts w:asciiTheme="minorHAnsi" w:hAnsiTheme="minorHAnsi" w:cstheme="minorHAnsi"/>
        </w:rPr>
        <w:t xml:space="preserve"> a brief </w:t>
      </w:r>
      <w:r w:rsidRPr="00145DE8">
        <w:rPr>
          <w:rFonts w:asciiTheme="minorHAnsi" w:hAnsiTheme="minorHAnsi" w:cstheme="minorHAnsi"/>
        </w:rPr>
        <w:t>summar</w:t>
      </w:r>
      <w:r w:rsidR="00FF2ED2" w:rsidRPr="00145DE8">
        <w:rPr>
          <w:rFonts w:asciiTheme="minorHAnsi" w:hAnsiTheme="minorHAnsi" w:cstheme="minorHAnsi"/>
        </w:rPr>
        <w:t>y (6-8 sentences</w:t>
      </w:r>
      <w:r w:rsidR="0038381E" w:rsidRPr="00145DE8">
        <w:rPr>
          <w:rFonts w:asciiTheme="minorHAnsi" w:hAnsiTheme="minorHAnsi" w:cstheme="minorHAnsi"/>
        </w:rPr>
        <w:t>) of the</w:t>
      </w:r>
      <w:r w:rsidRPr="00145DE8">
        <w:rPr>
          <w:rFonts w:asciiTheme="minorHAnsi" w:hAnsiTheme="minorHAnsi" w:cstheme="minorHAnsi"/>
        </w:rPr>
        <w:t xml:space="preserve"> discussion </w:t>
      </w:r>
      <w:r w:rsidR="00E175B5" w:rsidRPr="00145DE8">
        <w:rPr>
          <w:rFonts w:asciiTheme="minorHAnsi" w:hAnsiTheme="minorHAnsi" w:cstheme="minorHAnsi"/>
        </w:rPr>
        <w:t>by 8 pm the following Monday</w:t>
      </w:r>
      <w:r w:rsidR="00FF2ED2" w:rsidRPr="00145DE8">
        <w:rPr>
          <w:rFonts w:asciiTheme="minorHAnsi" w:hAnsiTheme="minorHAnsi" w:cstheme="minorHAnsi"/>
        </w:rPr>
        <w:t xml:space="preserve">. Each member must post to </w:t>
      </w:r>
      <w:r w:rsidR="00F663A9" w:rsidRPr="00145DE8">
        <w:rPr>
          <w:rFonts w:asciiTheme="minorHAnsi" w:hAnsiTheme="minorHAnsi" w:cstheme="minorHAnsi"/>
        </w:rPr>
        <w:t>the</w:t>
      </w:r>
      <w:r w:rsidR="00FF2ED2" w:rsidRPr="00145DE8">
        <w:rPr>
          <w:rFonts w:asciiTheme="minorHAnsi" w:hAnsiTheme="minorHAnsi" w:cstheme="minorHAnsi"/>
        </w:rPr>
        <w:t xml:space="preserve"> leader’s discussion</w:t>
      </w:r>
      <w:r w:rsidR="00E175B5" w:rsidRPr="00145DE8">
        <w:rPr>
          <w:rFonts w:asciiTheme="minorHAnsi" w:hAnsiTheme="minorHAnsi" w:cstheme="minorHAnsi"/>
        </w:rPr>
        <w:t xml:space="preserve"> point</w:t>
      </w:r>
      <w:r w:rsidR="00F663A9" w:rsidRPr="00145DE8">
        <w:rPr>
          <w:rFonts w:asciiTheme="minorHAnsi" w:hAnsiTheme="minorHAnsi" w:cstheme="minorHAnsi"/>
        </w:rPr>
        <w:t xml:space="preserve"> and each other’s responses</w:t>
      </w:r>
      <w:r w:rsidR="00FF2ED2" w:rsidRPr="00145DE8">
        <w:rPr>
          <w:rFonts w:asciiTheme="minorHAnsi" w:hAnsiTheme="minorHAnsi" w:cstheme="minorHAnsi"/>
        </w:rPr>
        <w:t>.</w:t>
      </w:r>
      <w:r w:rsidR="003F6A40" w:rsidRPr="00145DE8">
        <w:rPr>
          <w:rFonts w:asciiTheme="minorHAnsi" w:hAnsiTheme="minorHAnsi" w:cstheme="minorHAnsi"/>
        </w:rPr>
        <w:t xml:space="preserve">  </w:t>
      </w:r>
    </w:p>
    <w:p w14:paraId="024D95D1" w14:textId="77777777" w:rsidR="00145DE8" w:rsidRDefault="00B301FF" w:rsidP="00145DE8">
      <w:pPr>
        <w:pStyle w:val="NoSpacing"/>
        <w:numPr>
          <w:ilvl w:val="1"/>
          <w:numId w:val="24"/>
        </w:numPr>
        <w:rPr>
          <w:rFonts w:asciiTheme="minorHAnsi" w:hAnsiTheme="minorHAnsi" w:cstheme="minorHAnsi"/>
        </w:rPr>
      </w:pPr>
      <w:r w:rsidRPr="00145DE8">
        <w:rPr>
          <w:rFonts w:asciiTheme="minorHAnsi" w:hAnsiTheme="minorHAnsi" w:cstheme="minorHAnsi"/>
        </w:rPr>
        <w:t>Your online posts must further the discussion and relate directly to the readings (see ‘discussion tips’ at the end of this document.  The online participation will be graded on the frequency and quality of your postings.</w:t>
      </w:r>
      <w:r w:rsidR="00D8784E" w:rsidRPr="00145DE8">
        <w:rPr>
          <w:rFonts w:asciiTheme="minorHAnsi" w:hAnsiTheme="minorHAnsi" w:cstheme="minorHAnsi"/>
        </w:rPr>
        <w:t xml:space="preserve"> Applying system thinking is helpful in approaching these topics. </w:t>
      </w:r>
      <w:r w:rsidRPr="00145DE8">
        <w:rPr>
          <w:rFonts w:asciiTheme="minorHAnsi" w:hAnsiTheme="minorHAnsi" w:cstheme="minorHAnsi"/>
        </w:rPr>
        <w:t xml:space="preserve"> </w:t>
      </w:r>
      <w:r w:rsidR="000A16F1" w:rsidRPr="00145DE8">
        <w:rPr>
          <w:rFonts w:asciiTheme="minorHAnsi" w:hAnsiTheme="minorHAnsi" w:cstheme="minorHAnsi"/>
        </w:rPr>
        <w:t xml:space="preserve">Postings which agree/disagree with someone’s </w:t>
      </w:r>
      <w:proofErr w:type="gramStart"/>
      <w:r w:rsidR="000A16F1" w:rsidRPr="00145DE8">
        <w:rPr>
          <w:rFonts w:asciiTheme="minorHAnsi" w:hAnsiTheme="minorHAnsi" w:cstheme="minorHAnsi"/>
        </w:rPr>
        <w:t>post</w:t>
      </w:r>
      <w:proofErr w:type="gramEnd"/>
      <w:r w:rsidR="000A16F1" w:rsidRPr="00145DE8">
        <w:rPr>
          <w:rFonts w:asciiTheme="minorHAnsi" w:hAnsiTheme="minorHAnsi" w:cstheme="minorHAnsi"/>
        </w:rPr>
        <w:t xml:space="preserve"> but do</w:t>
      </w:r>
      <w:r w:rsidRPr="00145DE8">
        <w:rPr>
          <w:rFonts w:asciiTheme="minorHAnsi" w:hAnsiTheme="minorHAnsi" w:cstheme="minorHAnsi"/>
        </w:rPr>
        <w:t xml:space="preserve"> not further the discussion are not considered for grading. This is not to discourage supporting </w:t>
      </w:r>
      <w:proofErr w:type="gramStart"/>
      <w:r w:rsidRPr="00145DE8">
        <w:rPr>
          <w:rFonts w:asciiTheme="minorHAnsi" w:hAnsiTheme="minorHAnsi" w:cstheme="minorHAnsi"/>
        </w:rPr>
        <w:t>statements</w:t>
      </w:r>
      <w:proofErr w:type="gramEnd"/>
      <w:r w:rsidRPr="00145DE8">
        <w:rPr>
          <w:rFonts w:asciiTheme="minorHAnsi" w:hAnsiTheme="minorHAnsi" w:cstheme="minorHAnsi"/>
        </w:rPr>
        <w:t xml:space="preserve"> but further reasoning is required in online discussions.</w:t>
      </w:r>
      <w:r w:rsidR="007E5BB5" w:rsidRPr="00145DE8">
        <w:rPr>
          <w:rFonts w:asciiTheme="minorHAnsi" w:hAnsiTheme="minorHAnsi" w:cstheme="minorHAnsi"/>
        </w:rPr>
        <w:t xml:space="preserve"> </w:t>
      </w:r>
    </w:p>
    <w:p w14:paraId="72BE7990" w14:textId="7B36D9C7" w:rsidR="00145DE8" w:rsidRDefault="007E5BB5" w:rsidP="00145DE8">
      <w:pPr>
        <w:pStyle w:val="NoSpacing"/>
        <w:numPr>
          <w:ilvl w:val="1"/>
          <w:numId w:val="24"/>
        </w:numPr>
        <w:rPr>
          <w:rFonts w:asciiTheme="minorHAnsi" w:hAnsiTheme="minorHAnsi" w:cstheme="minorHAnsi"/>
        </w:rPr>
      </w:pPr>
      <w:r w:rsidRPr="00145DE8">
        <w:rPr>
          <w:rFonts w:asciiTheme="minorHAnsi" w:hAnsiTheme="minorHAnsi" w:cstheme="minorHAnsi"/>
        </w:rPr>
        <w:t>You should allow approximately one hour for reading the discussion posts and crafting your responses and 30 minutes for the follow-up prompts on Wednesday-Thursday.</w:t>
      </w:r>
    </w:p>
    <w:p w14:paraId="72264A32" w14:textId="77777777" w:rsidR="00145DE8" w:rsidRPr="00145DE8" w:rsidRDefault="00A63689" w:rsidP="00145DE8">
      <w:pPr>
        <w:pStyle w:val="NoSpacing"/>
        <w:numPr>
          <w:ilvl w:val="0"/>
          <w:numId w:val="24"/>
        </w:numPr>
        <w:rPr>
          <w:rFonts w:asciiTheme="minorHAnsi" w:hAnsiTheme="minorHAnsi" w:cstheme="minorHAnsi"/>
        </w:rPr>
      </w:pPr>
      <w:r w:rsidRPr="00145DE8">
        <w:rPr>
          <w:rFonts w:asciiTheme="minorHAnsi" w:hAnsiTheme="minorHAnsi" w:cstheme="minorHAnsi"/>
          <w:i/>
          <w:u w:val="single"/>
        </w:rPr>
        <w:t>Synchronous discussion</w:t>
      </w:r>
      <w:r w:rsidR="00145DE8">
        <w:rPr>
          <w:rFonts w:asciiTheme="minorHAnsi" w:hAnsiTheme="minorHAnsi" w:cstheme="minorHAnsi"/>
          <w:i/>
          <w:u w:val="single"/>
        </w:rPr>
        <w:t>:</w:t>
      </w:r>
    </w:p>
    <w:p w14:paraId="1B7F471B" w14:textId="32F8E89C" w:rsidR="00145DE8" w:rsidRPr="00145DE8" w:rsidRDefault="00145DE8" w:rsidP="00145DE8">
      <w:pPr>
        <w:pStyle w:val="NoSpacing"/>
        <w:numPr>
          <w:ilvl w:val="1"/>
          <w:numId w:val="24"/>
        </w:numPr>
        <w:rPr>
          <w:rFonts w:asciiTheme="minorHAnsi" w:hAnsiTheme="minorHAnsi" w:cstheme="minorHAnsi"/>
        </w:rPr>
      </w:pPr>
      <w:r>
        <w:rPr>
          <w:rFonts w:asciiTheme="minorHAnsi" w:hAnsiTheme="minorHAnsi" w:cstheme="minorHAnsi"/>
          <w:iCs/>
        </w:rPr>
        <w:t>Leaders will lead the discussion for the first hour.</w:t>
      </w:r>
      <w:r w:rsidR="00F50162">
        <w:rPr>
          <w:rFonts w:asciiTheme="minorHAnsi" w:hAnsiTheme="minorHAnsi" w:cstheme="minorHAnsi"/>
          <w:iCs/>
        </w:rPr>
        <w:t xml:space="preserve"> No summary is needed. Some </w:t>
      </w:r>
      <w:proofErr w:type="gramStart"/>
      <w:r w:rsidR="00F50162">
        <w:rPr>
          <w:rFonts w:asciiTheme="minorHAnsi" w:hAnsiTheme="minorHAnsi" w:cstheme="minorHAnsi"/>
          <w:iCs/>
        </w:rPr>
        <w:t>follow-up</w:t>
      </w:r>
      <w:proofErr w:type="gramEnd"/>
      <w:r w:rsidR="00F50162">
        <w:rPr>
          <w:rFonts w:asciiTheme="minorHAnsi" w:hAnsiTheme="minorHAnsi" w:cstheme="minorHAnsi"/>
          <w:iCs/>
        </w:rPr>
        <w:t xml:space="preserve"> may be necessary for those unable to attend. </w:t>
      </w:r>
    </w:p>
    <w:p w14:paraId="6F81846B" w14:textId="29C41FF2" w:rsidR="00145DE8" w:rsidRDefault="003F49F5" w:rsidP="003F49F5">
      <w:pPr>
        <w:pStyle w:val="NoSpacing"/>
        <w:ind w:left="1440"/>
        <w:rPr>
          <w:rFonts w:asciiTheme="minorHAnsi" w:hAnsiTheme="minorHAnsi" w:cstheme="minorHAnsi"/>
        </w:rPr>
      </w:pPr>
      <w:r>
        <w:rPr>
          <w:rFonts w:asciiTheme="minorHAnsi" w:hAnsiTheme="minorHAnsi" w:cstheme="minorHAnsi"/>
          <w:iCs/>
        </w:rPr>
        <w:t>4</w:t>
      </w:r>
      <w:r w:rsidR="00145DE8">
        <w:rPr>
          <w:rFonts w:asciiTheme="minorHAnsi" w:hAnsiTheme="minorHAnsi" w:cstheme="minorHAnsi"/>
          <w:iCs/>
        </w:rPr>
        <w:t xml:space="preserve"> The remaining 30 minutes is left for general discussion, news and updates and questions you may have</w:t>
      </w:r>
      <w:r w:rsidR="00731C96" w:rsidRPr="00145DE8">
        <w:rPr>
          <w:rFonts w:asciiTheme="minorHAnsi" w:hAnsiTheme="minorHAnsi" w:cstheme="minorHAnsi"/>
        </w:rPr>
        <w:t xml:space="preserve"> about the course progression</w:t>
      </w:r>
      <w:r w:rsidR="00A63689" w:rsidRPr="00145DE8">
        <w:rPr>
          <w:rFonts w:asciiTheme="minorHAnsi" w:hAnsiTheme="minorHAnsi" w:cstheme="minorHAnsi"/>
        </w:rPr>
        <w:t xml:space="preserve">. </w:t>
      </w:r>
    </w:p>
    <w:p w14:paraId="4A6C070D" w14:textId="295AFCD5" w:rsidR="002958F7" w:rsidRDefault="00145DE8" w:rsidP="00145DE8">
      <w:pPr>
        <w:pStyle w:val="NoSpacing"/>
        <w:numPr>
          <w:ilvl w:val="1"/>
          <w:numId w:val="24"/>
        </w:numPr>
        <w:rPr>
          <w:rFonts w:asciiTheme="minorHAnsi" w:hAnsiTheme="minorHAnsi" w:cstheme="minorHAnsi"/>
        </w:rPr>
      </w:pPr>
      <w:r>
        <w:rPr>
          <w:rFonts w:asciiTheme="minorHAnsi" w:hAnsiTheme="minorHAnsi" w:cstheme="minorHAnsi"/>
        </w:rPr>
        <w:t xml:space="preserve">Access </w:t>
      </w:r>
      <w:r w:rsidR="00EE2F34" w:rsidRPr="00145DE8">
        <w:rPr>
          <w:rFonts w:asciiTheme="minorHAnsi" w:hAnsiTheme="minorHAnsi" w:cstheme="minorHAnsi"/>
        </w:rPr>
        <w:t>Zoom</w:t>
      </w:r>
      <w:r w:rsidR="002958F7" w:rsidRPr="00145DE8">
        <w:rPr>
          <w:rFonts w:asciiTheme="minorHAnsi" w:hAnsiTheme="minorHAnsi" w:cstheme="minorHAnsi"/>
        </w:rPr>
        <w:t xml:space="preserve"> </w:t>
      </w:r>
      <w:r>
        <w:rPr>
          <w:rFonts w:asciiTheme="minorHAnsi" w:hAnsiTheme="minorHAnsi" w:cstheme="minorHAnsi"/>
        </w:rPr>
        <w:t xml:space="preserve">on our course site </w:t>
      </w:r>
      <w:r w:rsidR="002958F7" w:rsidRPr="00145DE8">
        <w:rPr>
          <w:rFonts w:asciiTheme="minorHAnsi" w:hAnsiTheme="minorHAnsi" w:cstheme="minorHAnsi"/>
        </w:rPr>
        <w:t xml:space="preserve">for our </w:t>
      </w:r>
      <w:r w:rsidR="00731C96" w:rsidRPr="00145DE8">
        <w:rPr>
          <w:rFonts w:asciiTheme="minorHAnsi" w:hAnsiTheme="minorHAnsi" w:cstheme="minorHAnsi"/>
        </w:rPr>
        <w:t xml:space="preserve">synchronous </w:t>
      </w:r>
      <w:r w:rsidR="002958F7" w:rsidRPr="00145DE8">
        <w:rPr>
          <w:rFonts w:asciiTheme="minorHAnsi" w:hAnsiTheme="minorHAnsi" w:cstheme="minorHAnsi"/>
        </w:rPr>
        <w:t xml:space="preserve">discussion platform. </w:t>
      </w:r>
    </w:p>
    <w:p w14:paraId="22A245D5" w14:textId="7209C75C" w:rsidR="00F50162" w:rsidRPr="00145DE8" w:rsidRDefault="00F50162" w:rsidP="00145DE8">
      <w:pPr>
        <w:pStyle w:val="NoSpacing"/>
        <w:numPr>
          <w:ilvl w:val="1"/>
          <w:numId w:val="24"/>
        </w:numPr>
        <w:rPr>
          <w:rFonts w:asciiTheme="minorHAnsi" w:hAnsiTheme="minorHAnsi" w:cstheme="minorHAnsi"/>
        </w:rPr>
      </w:pPr>
      <w:r>
        <w:rPr>
          <w:rFonts w:asciiTheme="minorHAnsi" w:hAnsiTheme="minorHAnsi" w:cstheme="minorHAnsi"/>
        </w:rPr>
        <w:t xml:space="preserve">If you are unable to meet for a week’s online discussion, please review the recording and your discussions points in the discussion folder, leaders will respond and </w:t>
      </w:r>
      <w:proofErr w:type="gramStart"/>
      <w:r>
        <w:rPr>
          <w:rFonts w:asciiTheme="minorHAnsi" w:hAnsiTheme="minorHAnsi" w:cstheme="minorHAnsi"/>
        </w:rPr>
        <w:t>others</w:t>
      </w:r>
      <w:proofErr w:type="gramEnd"/>
      <w:r>
        <w:rPr>
          <w:rFonts w:asciiTheme="minorHAnsi" w:hAnsiTheme="minorHAnsi" w:cstheme="minorHAnsi"/>
        </w:rPr>
        <w:t xml:space="preserve"> students are invited but not required to participate. </w:t>
      </w:r>
    </w:p>
    <w:p w14:paraId="2D576A72" w14:textId="77777777" w:rsidR="00DF1E16" w:rsidRPr="00A47F27" w:rsidRDefault="00DF1E16" w:rsidP="00962461">
      <w:pPr>
        <w:pStyle w:val="NoSpacing"/>
        <w:rPr>
          <w:rFonts w:asciiTheme="minorHAnsi" w:hAnsiTheme="minorHAnsi" w:cstheme="minorHAnsi"/>
        </w:rPr>
      </w:pPr>
    </w:p>
    <w:p w14:paraId="0D9B6066" w14:textId="77777777" w:rsidR="00617387" w:rsidRDefault="00617387" w:rsidP="00617387">
      <w:pPr>
        <w:pStyle w:val="NoSpacing"/>
        <w:rPr>
          <w:rFonts w:asciiTheme="minorHAnsi" w:hAnsiTheme="minorHAnsi" w:cstheme="minorHAnsi"/>
        </w:rPr>
      </w:pPr>
      <w:r w:rsidRPr="00A47F27">
        <w:rPr>
          <w:rFonts w:asciiTheme="minorHAnsi" w:hAnsiTheme="minorHAnsi" w:cstheme="minorHAnsi"/>
        </w:rPr>
        <w:t xml:space="preserve">  </w:t>
      </w:r>
      <w:r>
        <w:rPr>
          <w:rFonts w:asciiTheme="minorHAnsi" w:hAnsiTheme="minorHAnsi" w:cstheme="minorHAnsi"/>
        </w:rPr>
        <w:t xml:space="preserve">2. </w:t>
      </w:r>
      <w:r w:rsidRPr="00A47F27">
        <w:rPr>
          <w:rFonts w:asciiTheme="minorHAnsi" w:hAnsiTheme="minorHAnsi" w:cstheme="minorHAnsi"/>
          <w:i/>
        </w:rPr>
        <w:t>Research review</w:t>
      </w:r>
      <w:r w:rsidRPr="00A47F27">
        <w:rPr>
          <w:rFonts w:asciiTheme="minorHAnsi" w:hAnsiTheme="minorHAnsi" w:cstheme="minorHAnsi"/>
        </w:rPr>
        <w:t xml:space="preserve"> (10%) Identify one of a topic of personal interest that can be narrowed within the research literature regarding a sustainable food system. This may be a specific concept (women as farmers), practice (school gardens) or product (grass-finished meat).  Support your personal view incorporating the relevant research from six reliable references.  Write a 1-2 page paper describing your personal view and the relevant research.  Research articles must be reliable (reliable resources are those that are peer-reviewed such as professional journal articles, or government reports) and published within the past </w:t>
      </w:r>
      <w:r w:rsidRPr="00A47F27">
        <w:rPr>
          <w:rFonts w:asciiTheme="minorHAnsi" w:hAnsiTheme="minorHAnsi" w:cstheme="minorHAnsi"/>
          <w:b/>
        </w:rPr>
        <w:t>5 years</w:t>
      </w:r>
      <w:r w:rsidRPr="00A47F27">
        <w:rPr>
          <w:rFonts w:asciiTheme="minorHAnsi" w:hAnsiTheme="minorHAnsi" w:cstheme="minorHAnsi"/>
        </w:rPr>
        <w:t xml:space="preserve">.  </w:t>
      </w:r>
      <w:r w:rsidRPr="003F49F5">
        <w:rPr>
          <w:rFonts w:asciiTheme="minorHAnsi" w:hAnsiTheme="minorHAnsi" w:cstheme="minorHAnsi"/>
          <w:b/>
          <w:u w:val="single"/>
        </w:rPr>
        <w:t>Due no later than October 8th</w:t>
      </w:r>
      <w:r w:rsidRPr="00A47F27">
        <w:rPr>
          <w:rFonts w:asciiTheme="minorHAnsi" w:hAnsiTheme="minorHAnsi" w:cstheme="minorHAnsi"/>
          <w:b/>
        </w:rPr>
        <w:t>.</w:t>
      </w:r>
      <w:r w:rsidRPr="00A47F27">
        <w:rPr>
          <w:rFonts w:asciiTheme="minorHAnsi" w:hAnsiTheme="minorHAnsi" w:cstheme="minorHAnsi"/>
        </w:rPr>
        <w:t xml:space="preserve"> </w:t>
      </w:r>
    </w:p>
    <w:p w14:paraId="1CCDD963" w14:textId="77777777" w:rsidR="00617387" w:rsidRPr="00A47F27" w:rsidRDefault="00617387" w:rsidP="00617387">
      <w:pPr>
        <w:pStyle w:val="NoSpacing"/>
        <w:rPr>
          <w:rFonts w:asciiTheme="minorHAnsi" w:hAnsiTheme="minorHAnsi" w:cstheme="minorHAnsi"/>
        </w:rPr>
      </w:pPr>
    </w:p>
    <w:p w14:paraId="20196483" w14:textId="79322BB1" w:rsidR="003F6A40" w:rsidRPr="003F49F5" w:rsidRDefault="00617387" w:rsidP="00962461">
      <w:pPr>
        <w:pStyle w:val="NoSpacing"/>
        <w:rPr>
          <w:rFonts w:asciiTheme="minorHAnsi" w:hAnsiTheme="minorHAnsi" w:cstheme="minorHAnsi"/>
          <w:u w:val="single"/>
        </w:rPr>
      </w:pPr>
      <w:r>
        <w:rPr>
          <w:rFonts w:asciiTheme="minorHAnsi" w:hAnsiTheme="minorHAnsi" w:cstheme="minorHAnsi"/>
          <w:i/>
        </w:rPr>
        <w:t xml:space="preserve">3. </w:t>
      </w:r>
      <w:r w:rsidR="003F6A40" w:rsidRPr="00A47F27">
        <w:rPr>
          <w:rFonts w:asciiTheme="minorHAnsi" w:hAnsiTheme="minorHAnsi" w:cstheme="minorHAnsi"/>
          <w:i/>
        </w:rPr>
        <w:t>Global sustainability and technology resource list</w:t>
      </w:r>
      <w:r w:rsidR="00B67963" w:rsidRPr="00A47F27">
        <w:rPr>
          <w:rFonts w:asciiTheme="minorHAnsi" w:hAnsiTheme="minorHAnsi" w:cstheme="minorHAnsi"/>
        </w:rPr>
        <w:t xml:space="preserve"> (10</w:t>
      </w:r>
      <w:r w:rsidR="00CE41C2" w:rsidRPr="00A47F27">
        <w:rPr>
          <w:rFonts w:asciiTheme="minorHAnsi" w:hAnsiTheme="minorHAnsi" w:cstheme="minorHAnsi"/>
        </w:rPr>
        <w:t>%</w:t>
      </w:r>
      <w:r w:rsidR="003F6A40" w:rsidRPr="00A47F27">
        <w:rPr>
          <w:rFonts w:asciiTheme="minorHAnsi" w:hAnsiTheme="minorHAnsi" w:cstheme="minorHAnsi"/>
        </w:rPr>
        <w:t xml:space="preserve">) </w:t>
      </w:r>
      <w:r w:rsidR="0038381E" w:rsidRPr="00A47F27">
        <w:rPr>
          <w:rFonts w:asciiTheme="minorHAnsi" w:hAnsiTheme="minorHAnsi" w:cstheme="minorHAnsi"/>
        </w:rPr>
        <w:t>you</w:t>
      </w:r>
      <w:r w:rsidR="00B279A3" w:rsidRPr="00A47F27">
        <w:rPr>
          <w:rFonts w:asciiTheme="minorHAnsi" w:hAnsiTheme="minorHAnsi" w:cstheme="minorHAnsi"/>
        </w:rPr>
        <w:t xml:space="preserve"> will </w:t>
      </w:r>
      <w:r w:rsidR="00EC1EF5" w:rsidRPr="00A47F27">
        <w:rPr>
          <w:rFonts w:asciiTheme="minorHAnsi" w:hAnsiTheme="minorHAnsi" w:cstheme="minorHAnsi"/>
        </w:rPr>
        <w:t>d</w:t>
      </w:r>
      <w:r w:rsidR="003F6A40" w:rsidRPr="00A47F27">
        <w:rPr>
          <w:rFonts w:asciiTheme="minorHAnsi" w:hAnsiTheme="minorHAnsi" w:cstheme="minorHAnsi"/>
        </w:rPr>
        <w:t xml:space="preserve">evelop a list of resources available on the internet which would be useful for community nutrition education in sustainable food systems.  </w:t>
      </w:r>
      <w:r w:rsidR="000A16F1" w:rsidRPr="00A47F27">
        <w:rPr>
          <w:rFonts w:asciiTheme="minorHAnsi" w:hAnsiTheme="minorHAnsi" w:cstheme="minorHAnsi"/>
        </w:rPr>
        <w:t xml:space="preserve">Resources can include reliable websites, You tube, Facebook, videos, etc.  </w:t>
      </w:r>
      <w:r w:rsidR="00B279A3" w:rsidRPr="00A47F27">
        <w:rPr>
          <w:rFonts w:asciiTheme="minorHAnsi" w:hAnsiTheme="minorHAnsi" w:cstheme="minorHAnsi"/>
        </w:rPr>
        <w:t>List the complete link</w:t>
      </w:r>
      <w:r w:rsidR="00B67963" w:rsidRPr="00A47F27">
        <w:rPr>
          <w:rFonts w:asciiTheme="minorHAnsi" w:hAnsiTheme="minorHAnsi" w:cstheme="minorHAnsi"/>
        </w:rPr>
        <w:t>, the title of the organization, video, etc.</w:t>
      </w:r>
      <w:r w:rsidR="00B279A3" w:rsidRPr="00A47F27">
        <w:rPr>
          <w:rFonts w:asciiTheme="minorHAnsi" w:hAnsiTheme="minorHAnsi" w:cstheme="minorHAnsi"/>
        </w:rPr>
        <w:t xml:space="preserve"> and a brief description of the resource. </w:t>
      </w:r>
      <w:r w:rsidR="00B67963" w:rsidRPr="00A47F27">
        <w:rPr>
          <w:rFonts w:asciiTheme="minorHAnsi" w:hAnsiTheme="minorHAnsi" w:cstheme="minorHAnsi"/>
        </w:rPr>
        <w:t xml:space="preserve">All links must be working, if you have doubts have another colleague test your link. </w:t>
      </w:r>
      <w:r w:rsidR="00B279A3" w:rsidRPr="00A47F27">
        <w:rPr>
          <w:rFonts w:asciiTheme="minorHAnsi" w:hAnsiTheme="minorHAnsi" w:cstheme="minorHAnsi"/>
        </w:rPr>
        <w:t>Minimum of 20 resources</w:t>
      </w:r>
      <w:r w:rsidR="000A16F1" w:rsidRPr="00A47F27">
        <w:rPr>
          <w:rFonts w:asciiTheme="minorHAnsi" w:hAnsiTheme="minorHAnsi" w:cstheme="minorHAnsi"/>
        </w:rPr>
        <w:t xml:space="preserve"> required</w:t>
      </w:r>
      <w:r w:rsidR="00B279A3" w:rsidRPr="00A47F27">
        <w:rPr>
          <w:rFonts w:asciiTheme="minorHAnsi" w:hAnsiTheme="minorHAnsi" w:cstheme="minorHAnsi"/>
        </w:rPr>
        <w:t>.  These will be shared with the class</w:t>
      </w:r>
      <w:r w:rsidR="009C6A34" w:rsidRPr="00A47F27">
        <w:rPr>
          <w:rFonts w:asciiTheme="minorHAnsi" w:hAnsiTheme="minorHAnsi" w:cstheme="minorHAnsi"/>
        </w:rPr>
        <w:t xml:space="preserve"> via Google Docs</w:t>
      </w:r>
      <w:r w:rsidR="006C603B" w:rsidRPr="00A47F27">
        <w:rPr>
          <w:rFonts w:asciiTheme="minorHAnsi" w:hAnsiTheme="minorHAnsi" w:cstheme="minorHAnsi"/>
        </w:rPr>
        <w:t xml:space="preserve"> and the </w:t>
      </w:r>
      <w:r w:rsidR="00EE2F34">
        <w:rPr>
          <w:rFonts w:asciiTheme="minorHAnsi" w:hAnsiTheme="minorHAnsi" w:cstheme="minorHAnsi"/>
        </w:rPr>
        <w:t>CANVAS</w:t>
      </w:r>
      <w:r w:rsidR="006C603B" w:rsidRPr="00A47F27">
        <w:rPr>
          <w:rFonts w:asciiTheme="minorHAnsi" w:hAnsiTheme="minorHAnsi" w:cstheme="minorHAnsi"/>
        </w:rPr>
        <w:t xml:space="preserve"> Discussion page</w:t>
      </w:r>
      <w:r w:rsidR="00B279A3" w:rsidRPr="003F49F5">
        <w:rPr>
          <w:rFonts w:asciiTheme="minorHAnsi" w:hAnsiTheme="minorHAnsi" w:cstheme="minorHAnsi"/>
          <w:u w:val="single"/>
        </w:rPr>
        <w:t xml:space="preserve">. </w:t>
      </w:r>
      <w:r w:rsidR="00F51EBF" w:rsidRPr="003F49F5">
        <w:rPr>
          <w:rFonts w:asciiTheme="minorHAnsi" w:hAnsiTheme="minorHAnsi" w:cstheme="minorHAnsi"/>
          <w:b/>
          <w:u w:val="single"/>
        </w:rPr>
        <w:t xml:space="preserve">Due no later than October </w:t>
      </w:r>
      <w:r w:rsidRPr="003F49F5">
        <w:rPr>
          <w:rFonts w:asciiTheme="minorHAnsi" w:hAnsiTheme="minorHAnsi" w:cstheme="minorHAnsi"/>
          <w:b/>
          <w:u w:val="single"/>
        </w:rPr>
        <w:t>2</w:t>
      </w:r>
      <w:r w:rsidR="003F49F5" w:rsidRPr="003F49F5">
        <w:rPr>
          <w:rFonts w:asciiTheme="minorHAnsi" w:hAnsiTheme="minorHAnsi" w:cstheme="minorHAnsi"/>
          <w:b/>
          <w:u w:val="single"/>
        </w:rPr>
        <w:t>4</w:t>
      </w:r>
      <w:r w:rsidRPr="003F49F5">
        <w:rPr>
          <w:rFonts w:asciiTheme="minorHAnsi" w:hAnsiTheme="minorHAnsi" w:cstheme="minorHAnsi"/>
          <w:b/>
          <w:u w:val="single"/>
        </w:rPr>
        <w:t>th</w:t>
      </w:r>
      <w:r w:rsidR="00F51EBF" w:rsidRPr="003F49F5">
        <w:rPr>
          <w:rFonts w:asciiTheme="minorHAnsi" w:hAnsiTheme="minorHAnsi" w:cstheme="minorHAnsi"/>
          <w:u w:val="single"/>
        </w:rPr>
        <w:t xml:space="preserve">. </w:t>
      </w:r>
    </w:p>
    <w:p w14:paraId="0931BC40" w14:textId="77777777" w:rsidR="00EC1EF5" w:rsidRPr="00A47F27" w:rsidRDefault="00EC1EF5" w:rsidP="00962461">
      <w:pPr>
        <w:pStyle w:val="NoSpacing"/>
        <w:rPr>
          <w:rFonts w:asciiTheme="minorHAnsi" w:hAnsiTheme="minorHAnsi" w:cstheme="minorHAnsi"/>
        </w:rPr>
      </w:pPr>
    </w:p>
    <w:p w14:paraId="540FA1BD" w14:textId="77777777" w:rsidR="00EC1EF5" w:rsidRPr="00A47F27" w:rsidRDefault="00EC1EF5" w:rsidP="00962461">
      <w:pPr>
        <w:pStyle w:val="NoSpacing"/>
        <w:rPr>
          <w:rFonts w:asciiTheme="minorHAnsi" w:hAnsiTheme="minorHAnsi" w:cstheme="minorHAnsi"/>
        </w:rPr>
      </w:pPr>
    </w:p>
    <w:p w14:paraId="76BCBC3A" w14:textId="3FA8E63C"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 xml:space="preserve">  </w:t>
      </w:r>
      <w:r w:rsidR="00617387">
        <w:rPr>
          <w:rFonts w:asciiTheme="minorHAnsi" w:hAnsiTheme="minorHAnsi" w:cstheme="minorHAnsi"/>
        </w:rPr>
        <w:t xml:space="preserve">4. </w:t>
      </w:r>
      <w:r w:rsidRPr="00A47F27">
        <w:rPr>
          <w:rFonts w:asciiTheme="minorHAnsi" w:hAnsiTheme="minorHAnsi" w:cstheme="minorHAnsi"/>
          <w:i/>
        </w:rPr>
        <w:t>Final Project</w:t>
      </w:r>
      <w:r w:rsidR="009C6A34" w:rsidRPr="00A47F27">
        <w:rPr>
          <w:rFonts w:asciiTheme="minorHAnsi" w:hAnsiTheme="minorHAnsi" w:cstheme="minorHAnsi"/>
        </w:rPr>
        <w:t xml:space="preserve">-Case Study of </w:t>
      </w:r>
      <w:r w:rsidR="00A63689" w:rsidRPr="00A47F27">
        <w:rPr>
          <w:rFonts w:asciiTheme="minorHAnsi" w:hAnsiTheme="minorHAnsi" w:cstheme="minorHAnsi"/>
        </w:rPr>
        <w:t>new Food Movement</w:t>
      </w:r>
      <w:r w:rsidR="009C6A34" w:rsidRPr="00A47F27">
        <w:rPr>
          <w:rFonts w:asciiTheme="minorHAnsi" w:hAnsiTheme="minorHAnsi" w:cstheme="minorHAnsi"/>
        </w:rPr>
        <w:t xml:space="preserve"> (4</w:t>
      </w:r>
      <w:r w:rsidR="00CE41C2" w:rsidRPr="00A47F27">
        <w:rPr>
          <w:rFonts w:asciiTheme="minorHAnsi" w:hAnsiTheme="minorHAnsi" w:cstheme="minorHAnsi"/>
        </w:rPr>
        <w:t>0%</w:t>
      </w:r>
      <w:r w:rsidRPr="00A47F27">
        <w:rPr>
          <w:rFonts w:asciiTheme="minorHAnsi" w:hAnsiTheme="minorHAnsi" w:cstheme="minorHAnsi"/>
        </w:rPr>
        <w:t xml:space="preserve">) You will demonstrate your understanding of sustainable food systems by identifying </w:t>
      </w:r>
      <w:r w:rsidR="003F49F5">
        <w:rPr>
          <w:rFonts w:asciiTheme="minorHAnsi" w:hAnsiTheme="minorHAnsi" w:cstheme="minorHAnsi"/>
          <w:b/>
        </w:rPr>
        <w:t>a stakeholder within your community</w:t>
      </w:r>
      <w:r w:rsidR="009314F8" w:rsidRPr="00A47F27">
        <w:rPr>
          <w:rFonts w:asciiTheme="minorHAnsi" w:hAnsiTheme="minorHAnsi" w:cstheme="minorHAnsi"/>
        </w:rPr>
        <w:t xml:space="preserve"> that is moving</w:t>
      </w:r>
      <w:r w:rsidRPr="00A47F27">
        <w:rPr>
          <w:rFonts w:asciiTheme="minorHAnsi" w:hAnsiTheme="minorHAnsi" w:cstheme="minorHAnsi"/>
        </w:rPr>
        <w:t xml:space="preserve"> toward </w:t>
      </w:r>
      <w:r w:rsidR="009314F8" w:rsidRPr="00A47F27">
        <w:rPr>
          <w:rFonts w:asciiTheme="minorHAnsi" w:hAnsiTheme="minorHAnsi" w:cstheme="minorHAnsi"/>
        </w:rPr>
        <w:t xml:space="preserve">increased </w:t>
      </w:r>
      <w:r w:rsidRPr="00A47F27">
        <w:rPr>
          <w:rFonts w:asciiTheme="minorHAnsi" w:hAnsiTheme="minorHAnsi" w:cstheme="minorHAnsi"/>
        </w:rPr>
        <w:t>sustainability. You will analyze this gem using</w:t>
      </w:r>
      <w:r w:rsidR="00FF79A5" w:rsidRPr="00A47F27">
        <w:rPr>
          <w:rFonts w:asciiTheme="minorHAnsi" w:hAnsiTheme="minorHAnsi" w:cstheme="minorHAnsi"/>
        </w:rPr>
        <w:t xml:space="preserve"> an accepted</w:t>
      </w:r>
      <w:r w:rsidRPr="00A47F27">
        <w:rPr>
          <w:rFonts w:asciiTheme="minorHAnsi" w:hAnsiTheme="minorHAnsi" w:cstheme="minorHAnsi"/>
        </w:rPr>
        <w:t xml:space="preserve"> </w:t>
      </w:r>
      <w:r w:rsidR="009314F8" w:rsidRPr="00A47F27">
        <w:rPr>
          <w:rFonts w:asciiTheme="minorHAnsi" w:hAnsiTheme="minorHAnsi" w:cstheme="minorHAnsi"/>
        </w:rPr>
        <w:t>sustainability assessment tool and explore one or more areas of sustainability.</w:t>
      </w:r>
      <w:r w:rsidRPr="00A47F27">
        <w:rPr>
          <w:rFonts w:asciiTheme="minorHAnsi" w:hAnsiTheme="minorHAnsi" w:cstheme="minorHAnsi"/>
        </w:rPr>
        <w:t xml:space="preserve"> The case study includes the following: </w:t>
      </w:r>
      <w:r w:rsidR="009D77D8" w:rsidRPr="00A47F27">
        <w:rPr>
          <w:rFonts w:asciiTheme="minorHAnsi" w:hAnsiTheme="minorHAnsi" w:cstheme="minorHAnsi"/>
        </w:rPr>
        <w:t xml:space="preserve">literature review related to </w:t>
      </w:r>
      <w:r w:rsidR="00A63689" w:rsidRPr="00A47F27">
        <w:rPr>
          <w:rFonts w:asciiTheme="minorHAnsi" w:hAnsiTheme="minorHAnsi" w:cstheme="minorHAnsi"/>
        </w:rPr>
        <w:t>the CSA model including perspectives from various key players</w:t>
      </w:r>
      <w:r w:rsidR="009D77D8" w:rsidRPr="00A47F27">
        <w:rPr>
          <w:rFonts w:asciiTheme="minorHAnsi" w:hAnsiTheme="minorHAnsi" w:cstheme="minorHAnsi"/>
        </w:rPr>
        <w:t xml:space="preserve">, </w:t>
      </w:r>
      <w:r w:rsidRPr="00A47F27">
        <w:rPr>
          <w:rFonts w:asciiTheme="minorHAnsi" w:hAnsiTheme="minorHAnsi" w:cstheme="minorHAnsi"/>
        </w:rPr>
        <w:t xml:space="preserve">brief description of the </w:t>
      </w:r>
      <w:r w:rsidR="00A63689" w:rsidRPr="00A47F27">
        <w:rPr>
          <w:rFonts w:asciiTheme="minorHAnsi" w:hAnsiTheme="minorHAnsi" w:cstheme="minorHAnsi"/>
        </w:rPr>
        <w:t>business</w:t>
      </w:r>
      <w:r w:rsidRPr="00A47F27">
        <w:rPr>
          <w:rFonts w:asciiTheme="minorHAnsi" w:hAnsiTheme="minorHAnsi" w:cstheme="minorHAnsi"/>
        </w:rPr>
        <w:t xml:space="preserve">, </w:t>
      </w:r>
      <w:r w:rsidR="009D77D8" w:rsidRPr="00A47F27">
        <w:rPr>
          <w:rFonts w:asciiTheme="minorHAnsi" w:hAnsiTheme="minorHAnsi" w:cstheme="minorHAnsi"/>
        </w:rPr>
        <w:t xml:space="preserve">research question and methods, </w:t>
      </w:r>
      <w:r w:rsidRPr="00A47F27">
        <w:rPr>
          <w:rFonts w:asciiTheme="minorHAnsi" w:hAnsiTheme="minorHAnsi" w:cstheme="minorHAnsi"/>
        </w:rPr>
        <w:t>analysis of sustainability using your assessment tool, strengths a</w:t>
      </w:r>
      <w:r w:rsidR="002958F7" w:rsidRPr="00A47F27">
        <w:rPr>
          <w:rFonts w:asciiTheme="minorHAnsi" w:hAnsiTheme="minorHAnsi" w:cstheme="minorHAnsi"/>
        </w:rPr>
        <w:t xml:space="preserve">nd weaknesses of the assessment </w:t>
      </w:r>
      <w:r w:rsidRPr="00A47F27">
        <w:rPr>
          <w:rFonts w:asciiTheme="minorHAnsi" w:hAnsiTheme="minorHAnsi" w:cstheme="minorHAnsi"/>
        </w:rPr>
        <w:t>tool, suggestions for the gem to</w:t>
      </w:r>
      <w:r w:rsidR="006804E8" w:rsidRPr="00A47F27">
        <w:rPr>
          <w:rFonts w:asciiTheme="minorHAnsi" w:hAnsiTheme="minorHAnsi" w:cstheme="minorHAnsi"/>
        </w:rPr>
        <w:t xml:space="preserve"> move forward in sustainability</w:t>
      </w:r>
      <w:r w:rsidRPr="00A47F27">
        <w:rPr>
          <w:rFonts w:asciiTheme="minorHAnsi" w:hAnsiTheme="minorHAnsi" w:cstheme="minorHAnsi"/>
        </w:rPr>
        <w:t xml:space="preserve"> (presentation, paper and </w:t>
      </w:r>
      <w:r w:rsidRPr="00A47F27">
        <w:rPr>
          <w:rFonts w:asciiTheme="minorHAnsi" w:hAnsiTheme="minorHAnsi" w:cstheme="minorHAnsi"/>
        </w:rPr>
        <w:lastRenderedPageBreak/>
        <w:t xml:space="preserve">power point). </w:t>
      </w:r>
      <w:r w:rsidR="009D77D8" w:rsidRPr="00A47F27">
        <w:rPr>
          <w:rFonts w:asciiTheme="minorHAnsi" w:hAnsiTheme="minorHAnsi" w:cstheme="minorHAnsi"/>
        </w:rPr>
        <w:t>A minimum of 3</w:t>
      </w:r>
      <w:r w:rsidR="009D74AA" w:rsidRPr="00A47F27">
        <w:rPr>
          <w:rFonts w:asciiTheme="minorHAnsi" w:hAnsiTheme="minorHAnsi" w:cstheme="minorHAnsi"/>
        </w:rPr>
        <w:t xml:space="preserve">0 reliable references required; required references </w:t>
      </w:r>
      <w:r w:rsidR="009314F8" w:rsidRPr="00A47F27">
        <w:rPr>
          <w:rFonts w:asciiTheme="minorHAnsi" w:hAnsiTheme="minorHAnsi" w:cstheme="minorHAnsi"/>
        </w:rPr>
        <w:t>are</w:t>
      </w:r>
      <w:r w:rsidR="009D74AA" w:rsidRPr="00A47F27">
        <w:rPr>
          <w:rFonts w:asciiTheme="minorHAnsi" w:hAnsiTheme="minorHAnsi" w:cstheme="minorHAnsi"/>
        </w:rPr>
        <w:t xml:space="preserve"> published within the past 5 years.  </w:t>
      </w:r>
      <w:r w:rsidR="002958F7" w:rsidRPr="003F49F5">
        <w:rPr>
          <w:rFonts w:asciiTheme="minorHAnsi" w:hAnsiTheme="minorHAnsi" w:cstheme="minorHAnsi"/>
          <w:b/>
          <w:u w:val="single"/>
        </w:rPr>
        <w:t xml:space="preserve">Presentations will be </w:t>
      </w:r>
      <w:r w:rsidR="00EE2F34" w:rsidRPr="003F49F5">
        <w:rPr>
          <w:rFonts w:asciiTheme="minorHAnsi" w:hAnsiTheme="minorHAnsi" w:cstheme="minorHAnsi"/>
          <w:b/>
          <w:u w:val="single"/>
        </w:rPr>
        <w:t>on the last two meetings of the semester</w:t>
      </w:r>
      <w:r w:rsidR="002958F7" w:rsidRPr="003F49F5">
        <w:rPr>
          <w:rFonts w:asciiTheme="minorHAnsi" w:hAnsiTheme="minorHAnsi" w:cstheme="minorHAnsi"/>
          <w:b/>
          <w:u w:val="single"/>
        </w:rPr>
        <w:t>. Papers are d</w:t>
      </w:r>
      <w:r w:rsidR="009D77D8" w:rsidRPr="003F49F5">
        <w:rPr>
          <w:rFonts w:asciiTheme="minorHAnsi" w:hAnsiTheme="minorHAnsi" w:cstheme="minorHAnsi"/>
          <w:b/>
          <w:u w:val="single"/>
        </w:rPr>
        <w:t>ue</w:t>
      </w:r>
      <w:r w:rsidR="002958F7" w:rsidRPr="003F49F5">
        <w:rPr>
          <w:rFonts w:asciiTheme="minorHAnsi" w:hAnsiTheme="minorHAnsi" w:cstheme="minorHAnsi"/>
          <w:b/>
          <w:u w:val="single"/>
        </w:rPr>
        <w:t xml:space="preserve"> in the dropbox on </w:t>
      </w:r>
      <w:r w:rsidR="009D77D8" w:rsidRPr="003F49F5">
        <w:rPr>
          <w:rFonts w:asciiTheme="minorHAnsi" w:hAnsiTheme="minorHAnsi" w:cstheme="minorHAnsi"/>
          <w:b/>
          <w:u w:val="single"/>
        </w:rPr>
        <w:t xml:space="preserve"> December </w:t>
      </w:r>
      <w:r w:rsidR="006C603B" w:rsidRPr="003F49F5">
        <w:rPr>
          <w:rFonts w:asciiTheme="minorHAnsi" w:hAnsiTheme="minorHAnsi" w:cstheme="minorHAnsi"/>
          <w:b/>
          <w:u w:val="single"/>
        </w:rPr>
        <w:t>1</w:t>
      </w:r>
      <w:r w:rsidR="003F49F5" w:rsidRPr="003F49F5">
        <w:rPr>
          <w:rFonts w:asciiTheme="minorHAnsi" w:hAnsiTheme="minorHAnsi" w:cstheme="minorHAnsi"/>
          <w:b/>
          <w:u w:val="single"/>
        </w:rPr>
        <w:t>7</w:t>
      </w:r>
      <w:r w:rsidR="00617387" w:rsidRPr="003F49F5">
        <w:rPr>
          <w:rFonts w:asciiTheme="minorHAnsi" w:hAnsiTheme="minorHAnsi" w:cstheme="minorHAnsi"/>
          <w:b/>
          <w:u w:val="single"/>
        </w:rPr>
        <w:t>th</w:t>
      </w:r>
      <w:r w:rsidR="009D77D8" w:rsidRPr="00A47F27">
        <w:rPr>
          <w:rFonts w:asciiTheme="minorHAnsi" w:hAnsiTheme="minorHAnsi" w:cstheme="minorHAnsi"/>
        </w:rPr>
        <w:t xml:space="preserve">. </w:t>
      </w:r>
    </w:p>
    <w:p w14:paraId="418E04D7" w14:textId="77777777" w:rsidR="00962461" w:rsidRPr="00A47F27" w:rsidRDefault="00962461" w:rsidP="00962461">
      <w:pPr>
        <w:pStyle w:val="NoSpacing"/>
        <w:rPr>
          <w:rFonts w:asciiTheme="minorHAnsi" w:hAnsiTheme="minorHAnsi" w:cstheme="minorHAnsi"/>
        </w:rPr>
      </w:pPr>
    </w:p>
    <w:p w14:paraId="005C8B0B" w14:textId="77777777" w:rsidR="006B493A" w:rsidRPr="00A47F27" w:rsidRDefault="00CE41C2" w:rsidP="00962461">
      <w:pPr>
        <w:pStyle w:val="NoSpacing"/>
        <w:rPr>
          <w:rFonts w:asciiTheme="minorHAnsi" w:hAnsiTheme="minorHAnsi" w:cstheme="minorHAnsi"/>
        </w:rPr>
      </w:pPr>
      <w:r w:rsidRPr="00A47F27">
        <w:rPr>
          <w:rFonts w:asciiTheme="minorHAnsi" w:hAnsiTheme="minorHAnsi" w:cstheme="minorHAnsi"/>
          <w:i/>
        </w:rPr>
        <w:t>Total</w:t>
      </w:r>
      <w:r w:rsidR="006B493A" w:rsidRPr="00A47F27">
        <w:rPr>
          <w:rFonts w:asciiTheme="minorHAnsi" w:hAnsiTheme="minorHAnsi" w:cstheme="minorHAnsi"/>
          <w:i/>
        </w:rPr>
        <w:t>: 100</w:t>
      </w:r>
      <w:r w:rsidRPr="00A47F27">
        <w:rPr>
          <w:rFonts w:asciiTheme="minorHAnsi" w:hAnsiTheme="minorHAnsi" w:cstheme="minorHAnsi"/>
          <w:i/>
        </w:rPr>
        <w:t>%</w:t>
      </w:r>
    </w:p>
    <w:p w14:paraId="794EDDCA"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 xml:space="preserve">If you have any concerns about meeting the requirements of the course, please contact </w:t>
      </w:r>
      <w:r w:rsidR="00262ED8" w:rsidRPr="00A47F27">
        <w:rPr>
          <w:rFonts w:asciiTheme="minorHAnsi" w:hAnsiTheme="minorHAnsi" w:cstheme="minorHAnsi"/>
        </w:rPr>
        <w:t>me</w:t>
      </w:r>
      <w:r w:rsidRPr="00A47F27">
        <w:rPr>
          <w:rFonts w:asciiTheme="minorHAnsi" w:hAnsiTheme="minorHAnsi" w:cstheme="minorHAnsi"/>
        </w:rPr>
        <w:t xml:space="preserve">. </w:t>
      </w:r>
    </w:p>
    <w:p w14:paraId="619F8272" w14:textId="77777777" w:rsidR="00962461" w:rsidRPr="00A47F27" w:rsidRDefault="00962461" w:rsidP="00962461">
      <w:pPr>
        <w:pStyle w:val="NoSpacing"/>
        <w:rPr>
          <w:rFonts w:asciiTheme="minorHAnsi" w:hAnsiTheme="minorHAnsi" w:cstheme="minorHAnsi"/>
        </w:rPr>
      </w:pPr>
    </w:p>
    <w:p w14:paraId="3F5C4594"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The following grading scale will be used:</w:t>
      </w:r>
    </w:p>
    <w:p w14:paraId="51E60366"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Grade</w:t>
      </w:r>
      <w:r w:rsidRPr="00A47F27">
        <w:rPr>
          <w:rFonts w:asciiTheme="minorHAnsi" w:hAnsiTheme="minorHAnsi" w:cstheme="minorHAnsi"/>
        </w:rPr>
        <w:tab/>
      </w:r>
      <w:r w:rsidRPr="00A47F27">
        <w:rPr>
          <w:rFonts w:asciiTheme="minorHAnsi" w:hAnsiTheme="minorHAnsi" w:cstheme="minorHAnsi"/>
        </w:rPr>
        <w:tab/>
        <w:t>Percentage</w:t>
      </w:r>
    </w:p>
    <w:p w14:paraId="001D4895" w14:textId="77777777" w:rsidR="00962461" w:rsidRPr="00A47F27" w:rsidRDefault="00962461" w:rsidP="00962461">
      <w:pPr>
        <w:pStyle w:val="NoSpacing"/>
        <w:rPr>
          <w:rFonts w:asciiTheme="minorHAnsi" w:hAnsiTheme="minorHAnsi" w:cstheme="minorHAnsi"/>
        </w:rPr>
        <w:sectPr w:rsidR="00962461" w:rsidRPr="00A47F27" w:rsidSect="00176961">
          <w:headerReference w:type="even" r:id="rId11"/>
          <w:headerReference w:type="default" r:id="rId12"/>
          <w:pgSz w:w="12240" w:h="15840"/>
          <w:pgMar w:top="1008" w:right="1008" w:bottom="835" w:left="1008" w:header="720" w:footer="720" w:gutter="0"/>
          <w:cols w:space="720"/>
          <w:docGrid w:linePitch="360"/>
        </w:sectPr>
      </w:pPr>
    </w:p>
    <w:p w14:paraId="7E763E83"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A</w:t>
      </w:r>
      <w:r w:rsidRPr="00A47F27">
        <w:rPr>
          <w:rFonts w:asciiTheme="minorHAnsi" w:hAnsiTheme="minorHAnsi" w:cstheme="minorHAnsi"/>
        </w:rPr>
        <w:tab/>
      </w:r>
      <w:r w:rsidRPr="00A47F27">
        <w:rPr>
          <w:rFonts w:asciiTheme="minorHAnsi" w:hAnsiTheme="minorHAnsi" w:cstheme="minorHAnsi"/>
        </w:rPr>
        <w:tab/>
        <w:t>95-100%</w:t>
      </w:r>
    </w:p>
    <w:p w14:paraId="19492540"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A-</w:t>
      </w:r>
      <w:r w:rsidRPr="00A47F27">
        <w:rPr>
          <w:rFonts w:asciiTheme="minorHAnsi" w:hAnsiTheme="minorHAnsi" w:cstheme="minorHAnsi"/>
        </w:rPr>
        <w:tab/>
      </w:r>
      <w:r w:rsidRPr="00A47F27">
        <w:rPr>
          <w:rFonts w:asciiTheme="minorHAnsi" w:hAnsiTheme="minorHAnsi" w:cstheme="minorHAnsi"/>
        </w:rPr>
        <w:tab/>
        <w:t>90-94</w:t>
      </w:r>
    </w:p>
    <w:p w14:paraId="2626BB47"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B+</w:t>
      </w:r>
      <w:r w:rsidRPr="00A47F27">
        <w:rPr>
          <w:rFonts w:asciiTheme="minorHAnsi" w:hAnsiTheme="minorHAnsi" w:cstheme="minorHAnsi"/>
        </w:rPr>
        <w:tab/>
      </w:r>
      <w:r w:rsidRPr="00A47F27">
        <w:rPr>
          <w:rFonts w:asciiTheme="minorHAnsi" w:hAnsiTheme="minorHAnsi" w:cstheme="minorHAnsi"/>
        </w:rPr>
        <w:tab/>
        <w:t>87-89</w:t>
      </w:r>
    </w:p>
    <w:p w14:paraId="36EB6105"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B</w:t>
      </w:r>
      <w:r w:rsidRPr="00A47F27">
        <w:rPr>
          <w:rFonts w:asciiTheme="minorHAnsi" w:hAnsiTheme="minorHAnsi" w:cstheme="minorHAnsi"/>
        </w:rPr>
        <w:tab/>
      </w:r>
      <w:r w:rsidRPr="00A47F27">
        <w:rPr>
          <w:rFonts w:asciiTheme="minorHAnsi" w:hAnsiTheme="minorHAnsi" w:cstheme="minorHAnsi"/>
        </w:rPr>
        <w:tab/>
        <w:t>83-86</w:t>
      </w:r>
    </w:p>
    <w:p w14:paraId="7EF5C891"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B-</w:t>
      </w:r>
      <w:r w:rsidRPr="00A47F27">
        <w:rPr>
          <w:rFonts w:asciiTheme="minorHAnsi" w:hAnsiTheme="minorHAnsi" w:cstheme="minorHAnsi"/>
        </w:rPr>
        <w:tab/>
      </w:r>
      <w:r w:rsidRPr="00A47F27">
        <w:rPr>
          <w:rFonts w:asciiTheme="minorHAnsi" w:hAnsiTheme="minorHAnsi" w:cstheme="minorHAnsi"/>
        </w:rPr>
        <w:tab/>
        <w:t>80-82</w:t>
      </w:r>
    </w:p>
    <w:p w14:paraId="361C5504"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C+</w:t>
      </w:r>
      <w:r w:rsidRPr="00A47F27">
        <w:rPr>
          <w:rFonts w:asciiTheme="minorHAnsi" w:hAnsiTheme="minorHAnsi" w:cstheme="minorHAnsi"/>
        </w:rPr>
        <w:tab/>
      </w:r>
      <w:r w:rsidRPr="00A47F27">
        <w:rPr>
          <w:rFonts w:asciiTheme="minorHAnsi" w:hAnsiTheme="minorHAnsi" w:cstheme="minorHAnsi"/>
        </w:rPr>
        <w:tab/>
        <w:t>77-79</w:t>
      </w:r>
    </w:p>
    <w:p w14:paraId="77F65B7B"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C</w:t>
      </w:r>
      <w:r w:rsidRPr="00A47F27">
        <w:rPr>
          <w:rFonts w:asciiTheme="minorHAnsi" w:hAnsiTheme="minorHAnsi" w:cstheme="minorHAnsi"/>
        </w:rPr>
        <w:tab/>
      </w:r>
      <w:r w:rsidRPr="00A47F27">
        <w:rPr>
          <w:rFonts w:asciiTheme="minorHAnsi" w:hAnsiTheme="minorHAnsi" w:cstheme="minorHAnsi"/>
        </w:rPr>
        <w:tab/>
        <w:t>73-76%</w:t>
      </w:r>
    </w:p>
    <w:p w14:paraId="41208681"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C-</w:t>
      </w:r>
      <w:r w:rsidRPr="00A47F27">
        <w:rPr>
          <w:rFonts w:asciiTheme="minorHAnsi" w:hAnsiTheme="minorHAnsi" w:cstheme="minorHAnsi"/>
        </w:rPr>
        <w:tab/>
      </w:r>
      <w:r w:rsidRPr="00A47F27">
        <w:rPr>
          <w:rFonts w:asciiTheme="minorHAnsi" w:hAnsiTheme="minorHAnsi" w:cstheme="minorHAnsi"/>
        </w:rPr>
        <w:tab/>
        <w:t>70-72</w:t>
      </w:r>
    </w:p>
    <w:p w14:paraId="17D4D06B"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D+</w:t>
      </w:r>
      <w:r w:rsidRPr="00A47F27">
        <w:rPr>
          <w:rFonts w:asciiTheme="minorHAnsi" w:hAnsiTheme="minorHAnsi" w:cstheme="minorHAnsi"/>
        </w:rPr>
        <w:tab/>
      </w:r>
      <w:r w:rsidRPr="00A47F27">
        <w:rPr>
          <w:rFonts w:asciiTheme="minorHAnsi" w:hAnsiTheme="minorHAnsi" w:cstheme="minorHAnsi"/>
        </w:rPr>
        <w:tab/>
        <w:t>67-69</w:t>
      </w:r>
    </w:p>
    <w:p w14:paraId="5A4C4C45"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D</w:t>
      </w:r>
      <w:r w:rsidRPr="00A47F27">
        <w:rPr>
          <w:rFonts w:asciiTheme="minorHAnsi" w:hAnsiTheme="minorHAnsi" w:cstheme="minorHAnsi"/>
        </w:rPr>
        <w:tab/>
      </w:r>
      <w:r w:rsidRPr="00A47F27">
        <w:rPr>
          <w:rFonts w:asciiTheme="minorHAnsi" w:hAnsiTheme="minorHAnsi" w:cstheme="minorHAnsi"/>
        </w:rPr>
        <w:tab/>
        <w:t>60-66</w:t>
      </w:r>
    </w:p>
    <w:p w14:paraId="3C16E422" w14:textId="77777777" w:rsidR="00962461" w:rsidRPr="00A47F27" w:rsidRDefault="00962461" w:rsidP="00962461">
      <w:pPr>
        <w:pStyle w:val="NoSpacing"/>
        <w:rPr>
          <w:rFonts w:asciiTheme="minorHAnsi" w:hAnsiTheme="minorHAnsi" w:cstheme="minorHAnsi"/>
        </w:rPr>
      </w:pPr>
      <w:r w:rsidRPr="00A47F27">
        <w:rPr>
          <w:rFonts w:asciiTheme="minorHAnsi" w:hAnsiTheme="minorHAnsi" w:cstheme="minorHAnsi"/>
        </w:rPr>
        <w:t>F</w:t>
      </w:r>
      <w:r w:rsidRPr="00A47F27">
        <w:rPr>
          <w:rFonts w:asciiTheme="minorHAnsi" w:hAnsiTheme="minorHAnsi" w:cstheme="minorHAnsi"/>
        </w:rPr>
        <w:tab/>
      </w:r>
      <w:r w:rsidRPr="00A47F27">
        <w:rPr>
          <w:rFonts w:asciiTheme="minorHAnsi" w:hAnsiTheme="minorHAnsi" w:cstheme="minorHAnsi"/>
        </w:rPr>
        <w:tab/>
        <w:t>&lt; 60</w:t>
      </w:r>
    </w:p>
    <w:p w14:paraId="553AC9DC" w14:textId="77777777" w:rsidR="00962461" w:rsidRPr="00A47F27" w:rsidRDefault="00962461" w:rsidP="00962461">
      <w:pPr>
        <w:pStyle w:val="NoSpacing"/>
        <w:rPr>
          <w:rFonts w:asciiTheme="minorHAnsi" w:hAnsiTheme="minorHAnsi" w:cstheme="minorHAnsi"/>
        </w:rPr>
        <w:sectPr w:rsidR="00962461" w:rsidRPr="00A47F27" w:rsidSect="000A16F1">
          <w:type w:val="continuous"/>
          <w:pgSz w:w="12240" w:h="15840"/>
          <w:pgMar w:top="1440" w:right="1440" w:bottom="1440" w:left="1440" w:header="720" w:footer="720" w:gutter="0"/>
          <w:cols w:num="3" w:space="720"/>
          <w:docGrid w:linePitch="360"/>
        </w:sectPr>
      </w:pPr>
    </w:p>
    <w:p w14:paraId="4B5EF123" w14:textId="77777777" w:rsidR="00CE38B4" w:rsidRPr="00A47F27" w:rsidRDefault="00CE38B4" w:rsidP="003B13E3">
      <w:pPr>
        <w:rPr>
          <w:rFonts w:asciiTheme="minorHAnsi" w:hAnsiTheme="minorHAnsi" w:cstheme="minorHAnsi"/>
          <w:b/>
          <w:sz w:val="20"/>
          <w:szCs w:val="20"/>
          <w:u w:val="single"/>
        </w:rPr>
      </w:pPr>
    </w:p>
    <w:p w14:paraId="14559AFE" w14:textId="77777777" w:rsidR="003B13E3" w:rsidRPr="00A47F27" w:rsidRDefault="003B13E3" w:rsidP="003B13E3">
      <w:pPr>
        <w:rPr>
          <w:rFonts w:asciiTheme="minorHAnsi" w:hAnsiTheme="minorHAnsi" w:cstheme="minorHAnsi"/>
          <w:b/>
          <w:sz w:val="20"/>
          <w:szCs w:val="20"/>
          <w:u w:val="single"/>
        </w:rPr>
      </w:pPr>
      <w:r w:rsidRPr="00A47F27">
        <w:rPr>
          <w:rFonts w:asciiTheme="minorHAnsi" w:hAnsiTheme="minorHAnsi" w:cstheme="minorHAnsi"/>
          <w:b/>
          <w:sz w:val="20"/>
          <w:szCs w:val="20"/>
          <w:u w:val="single"/>
        </w:rPr>
        <w:t>Tentative Schedule:</w:t>
      </w:r>
    </w:p>
    <w:tbl>
      <w:tblPr>
        <w:tblStyle w:val="TableGrid"/>
        <w:tblW w:w="9738" w:type="dxa"/>
        <w:tblLook w:val="04A0" w:firstRow="1" w:lastRow="0" w:firstColumn="1" w:lastColumn="0" w:noHBand="0" w:noVBand="1"/>
      </w:tblPr>
      <w:tblGrid>
        <w:gridCol w:w="2538"/>
        <w:gridCol w:w="7200"/>
      </w:tblGrid>
      <w:tr w:rsidR="00120512" w:rsidRPr="00A47F27" w14:paraId="5205FA99" w14:textId="77777777" w:rsidTr="00120512">
        <w:tc>
          <w:tcPr>
            <w:tcW w:w="2538" w:type="dxa"/>
          </w:tcPr>
          <w:p w14:paraId="3327BC7E" w14:textId="77777777" w:rsidR="00120512" w:rsidRPr="00A47F27" w:rsidRDefault="00120512" w:rsidP="00AD556F">
            <w:pPr>
              <w:rPr>
                <w:rFonts w:asciiTheme="minorHAnsi" w:hAnsiTheme="minorHAnsi" w:cstheme="minorHAnsi"/>
                <w:b/>
                <w:sz w:val="20"/>
                <w:szCs w:val="20"/>
              </w:rPr>
            </w:pPr>
            <w:r w:rsidRPr="00A47F27">
              <w:rPr>
                <w:rFonts w:asciiTheme="minorHAnsi" w:hAnsiTheme="minorHAnsi" w:cstheme="minorHAnsi"/>
                <w:b/>
                <w:sz w:val="20"/>
                <w:szCs w:val="20"/>
              </w:rPr>
              <w:t xml:space="preserve">Week of: </w:t>
            </w:r>
          </w:p>
        </w:tc>
        <w:tc>
          <w:tcPr>
            <w:tcW w:w="7200" w:type="dxa"/>
          </w:tcPr>
          <w:p w14:paraId="16770CC9" w14:textId="77777777" w:rsidR="00120512" w:rsidRPr="00A47F27" w:rsidRDefault="00120512" w:rsidP="00AD556F">
            <w:pPr>
              <w:rPr>
                <w:rFonts w:asciiTheme="minorHAnsi" w:hAnsiTheme="minorHAnsi" w:cstheme="minorHAnsi"/>
                <w:b/>
                <w:sz w:val="20"/>
                <w:szCs w:val="20"/>
              </w:rPr>
            </w:pPr>
            <w:r w:rsidRPr="00A47F27">
              <w:rPr>
                <w:rFonts w:asciiTheme="minorHAnsi" w:hAnsiTheme="minorHAnsi" w:cstheme="minorHAnsi"/>
                <w:b/>
                <w:sz w:val="20"/>
                <w:szCs w:val="20"/>
              </w:rPr>
              <w:t>Topic</w:t>
            </w:r>
          </w:p>
        </w:tc>
      </w:tr>
      <w:tr w:rsidR="00A20ACF" w:rsidRPr="00A47F27" w14:paraId="66F99742" w14:textId="77777777" w:rsidTr="00120512">
        <w:tc>
          <w:tcPr>
            <w:tcW w:w="2538" w:type="dxa"/>
          </w:tcPr>
          <w:p w14:paraId="40A41C4E" w14:textId="42FEEE62" w:rsidR="00A20ACF" w:rsidRDefault="00A20ACF" w:rsidP="00AD556F">
            <w:pPr>
              <w:rPr>
                <w:rFonts w:asciiTheme="minorHAnsi" w:hAnsiTheme="minorHAnsi" w:cstheme="minorHAnsi"/>
                <w:sz w:val="20"/>
                <w:szCs w:val="20"/>
              </w:rPr>
            </w:pPr>
            <w:r>
              <w:rPr>
                <w:rFonts w:asciiTheme="minorHAnsi" w:hAnsiTheme="minorHAnsi" w:cstheme="minorHAnsi"/>
                <w:sz w:val="20"/>
                <w:szCs w:val="20"/>
              </w:rPr>
              <w:t>Sept 2-3</w:t>
            </w:r>
          </w:p>
        </w:tc>
        <w:tc>
          <w:tcPr>
            <w:tcW w:w="7200" w:type="dxa"/>
          </w:tcPr>
          <w:p w14:paraId="31BE683D" w14:textId="5EDDE421" w:rsidR="00A20ACF" w:rsidRPr="00A47F27" w:rsidRDefault="00A20ACF" w:rsidP="00A20ACF">
            <w:pPr>
              <w:rPr>
                <w:rFonts w:asciiTheme="minorHAnsi" w:hAnsiTheme="minorHAnsi" w:cstheme="minorHAnsi"/>
                <w:sz w:val="20"/>
                <w:szCs w:val="20"/>
              </w:rPr>
            </w:pPr>
            <w:r w:rsidRPr="00A47F27">
              <w:rPr>
                <w:rFonts w:asciiTheme="minorHAnsi" w:hAnsiTheme="minorHAnsi" w:cstheme="minorHAnsi"/>
                <w:sz w:val="20"/>
                <w:szCs w:val="20"/>
              </w:rPr>
              <w:t>Introduction</w:t>
            </w:r>
          </w:p>
          <w:p w14:paraId="72DEC35C" w14:textId="77777777" w:rsidR="00A20ACF" w:rsidRPr="00A47F27" w:rsidRDefault="00A20ACF" w:rsidP="00AD556F">
            <w:pPr>
              <w:rPr>
                <w:rFonts w:asciiTheme="minorHAnsi" w:hAnsiTheme="minorHAnsi" w:cstheme="minorHAnsi"/>
                <w:sz w:val="20"/>
                <w:szCs w:val="20"/>
              </w:rPr>
            </w:pPr>
          </w:p>
        </w:tc>
      </w:tr>
      <w:tr w:rsidR="00120512" w:rsidRPr="00A47F27" w14:paraId="29088AB8" w14:textId="77777777" w:rsidTr="00120512">
        <w:tc>
          <w:tcPr>
            <w:tcW w:w="2538" w:type="dxa"/>
          </w:tcPr>
          <w:p w14:paraId="19C629E5" w14:textId="15AA4049" w:rsidR="00120512" w:rsidRDefault="00A20ACF" w:rsidP="00AD556F">
            <w:pPr>
              <w:rPr>
                <w:rFonts w:asciiTheme="minorHAnsi" w:hAnsiTheme="minorHAnsi" w:cstheme="minorHAnsi"/>
                <w:sz w:val="20"/>
                <w:szCs w:val="20"/>
              </w:rPr>
            </w:pPr>
            <w:r>
              <w:rPr>
                <w:rFonts w:asciiTheme="minorHAnsi" w:hAnsiTheme="minorHAnsi" w:cstheme="minorHAnsi"/>
                <w:sz w:val="20"/>
                <w:szCs w:val="20"/>
              </w:rPr>
              <w:t xml:space="preserve">Week 1 </w:t>
            </w:r>
            <w:r w:rsidR="00120512" w:rsidRPr="00A47F27">
              <w:rPr>
                <w:rFonts w:asciiTheme="minorHAnsi" w:hAnsiTheme="minorHAnsi" w:cstheme="minorHAnsi"/>
                <w:sz w:val="20"/>
                <w:szCs w:val="20"/>
              </w:rPr>
              <w:t xml:space="preserve">Sept. </w:t>
            </w:r>
            <w:r>
              <w:rPr>
                <w:rFonts w:asciiTheme="minorHAnsi" w:hAnsiTheme="minorHAnsi" w:cstheme="minorHAnsi"/>
                <w:sz w:val="20"/>
                <w:szCs w:val="20"/>
              </w:rPr>
              <w:t>6</w:t>
            </w:r>
          </w:p>
          <w:p w14:paraId="4A6BA7CF" w14:textId="3BE08BD4" w:rsidR="00C12158" w:rsidRPr="00A47F27" w:rsidRDefault="00A20ACF" w:rsidP="00AD556F">
            <w:pPr>
              <w:rPr>
                <w:rFonts w:asciiTheme="minorHAnsi" w:hAnsiTheme="minorHAnsi" w:cstheme="minorHAnsi"/>
                <w:sz w:val="20"/>
                <w:szCs w:val="20"/>
              </w:rPr>
            </w:pPr>
            <w:r>
              <w:rPr>
                <w:rFonts w:asciiTheme="minorHAnsi" w:hAnsiTheme="minorHAnsi" w:cstheme="minorHAnsi"/>
                <w:sz w:val="20"/>
                <w:szCs w:val="20"/>
              </w:rPr>
              <w:t>No d</w:t>
            </w:r>
            <w:r w:rsidR="00C12158">
              <w:rPr>
                <w:rFonts w:asciiTheme="minorHAnsi" w:hAnsiTheme="minorHAnsi" w:cstheme="minorHAnsi"/>
                <w:sz w:val="20"/>
                <w:szCs w:val="20"/>
              </w:rPr>
              <w:t xml:space="preserve">iscussion </w:t>
            </w:r>
          </w:p>
        </w:tc>
        <w:tc>
          <w:tcPr>
            <w:tcW w:w="7200" w:type="dxa"/>
          </w:tcPr>
          <w:p w14:paraId="7CF829AD" w14:textId="77777777" w:rsidR="00120512" w:rsidRPr="00A47F27" w:rsidRDefault="00120512" w:rsidP="00AD556F">
            <w:pPr>
              <w:rPr>
                <w:rFonts w:asciiTheme="minorHAnsi" w:hAnsiTheme="minorHAnsi" w:cstheme="minorHAnsi"/>
                <w:sz w:val="20"/>
                <w:szCs w:val="20"/>
              </w:rPr>
            </w:pPr>
            <w:r w:rsidRPr="00A47F27">
              <w:rPr>
                <w:rFonts w:asciiTheme="minorHAnsi" w:hAnsiTheme="minorHAnsi" w:cstheme="minorHAnsi"/>
                <w:sz w:val="20"/>
                <w:szCs w:val="20"/>
              </w:rPr>
              <w:t>Systems thinking, personal food systems</w:t>
            </w:r>
          </w:p>
        </w:tc>
      </w:tr>
      <w:tr w:rsidR="00120512" w:rsidRPr="00A47F27" w14:paraId="465891ED" w14:textId="77777777" w:rsidTr="00120512">
        <w:tc>
          <w:tcPr>
            <w:tcW w:w="2538" w:type="dxa"/>
          </w:tcPr>
          <w:p w14:paraId="380C5D2F" w14:textId="5F8876AA"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2</w:t>
            </w:r>
            <w:r>
              <w:rPr>
                <w:rFonts w:asciiTheme="minorHAnsi" w:hAnsiTheme="minorHAnsi" w:cstheme="minorHAnsi"/>
                <w:sz w:val="20"/>
                <w:szCs w:val="20"/>
              </w:rPr>
              <w:t xml:space="preserve"> </w:t>
            </w:r>
            <w:r w:rsidRPr="00A47F27">
              <w:rPr>
                <w:rFonts w:asciiTheme="minorHAnsi" w:hAnsiTheme="minorHAnsi" w:cstheme="minorHAnsi"/>
                <w:sz w:val="20"/>
                <w:szCs w:val="20"/>
              </w:rPr>
              <w:t>Sept.</w:t>
            </w:r>
            <w:r w:rsidR="00A20ACF">
              <w:rPr>
                <w:rFonts w:asciiTheme="minorHAnsi" w:hAnsiTheme="minorHAnsi" w:cstheme="minorHAnsi"/>
                <w:sz w:val="20"/>
                <w:szCs w:val="20"/>
              </w:rPr>
              <w:t>13</w:t>
            </w:r>
          </w:p>
          <w:p w14:paraId="4D5FAAC4" w14:textId="05ED95B9" w:rsidR="00120512" w:rsidRPr="00A47F27" w:rsidRDefault="00120512" w:rsidP="004C3F6E">
            <w:pPr>
              <w:rPr>
                <w:rFonts w:asciiTheme="minorHAnsi" w:hAnsiTheme="minorHAnsi" w:cstheme="minorHAnsi"/>
                <w:sz w:val="20"/>
                <w:szCs w:val="20"/>
              </w:rPr>
            </w:pPr>
          </w:p>
        </w:tc>
        <w:tc>
          <w:tcPr>
            <w:tcW w:w="7200" w:type="dxa"/>
          </w:tcPr>
          <w:p w14:paraId="6A270C93" w14:textId="08792A7A" w:rsidR="00120512" w:rsidRPr="00A47F27" w:rsidRDefault="00D14179" w:rsidP="00AD556F">
            <w:pPr>
              <w:rPr>
                <w:rFonts w:asciiTheme="minorHAnsi" w:hAnsiTheme="minorHAnsi" w:cstheme="minorHAnsi"/>
                <w:sz w:val="20"/>
                <w:szCs w:val="20"/>
              </w:rPr>
            </w:pPr>
            <w:r>
              <w:rPr>
                <w:rFonts w:asciiTheme="minorHAnsi" w:hAnsiTheme="minorHAnsi" w:cstheme="minorHAnsi"/>
                <w:sz w:val="20"/>
                <w:szCs w:val="20"/>
              </w:rPr>
              <w:t>Environmental and social sustainability and the food system</w:t>
            </w:r>
          </w:p>
        </w:tc>
      </w:tr>
      <w:tr w:rsidR="00120512" w:rsidRPr="00A47F27" w14:paraId="0212F18F" w14:textId="77777777" w:rsidTr="00120512">
        <w:tc>
          <w:tcPr>
            <w:tcW w:w="2538" w:type="dxa"/>
          </w:tcPr>
          <w:p w14:paraId="4EE30A56" w14:textId="3A4F770A"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3</w:t>
            </w:r>
            <w:r>
              <w:rPr>
                <w:rFonts w:asciiTheme="minorHAnsi" w:hAnsiTheme="minorHAnsi" w:cstheme="minorHAnsi"/>
                <w:sz w:val="20"/>
                <w:szCs w:val="20"/>
              </w:rPr>
              <w:t xml:space="preserve"> </w:t>
            </w:r>
            <w:r w:rsidRPr="00A47F27">
              <w:rPr>
                <w:rFonts w:asciiTheme="minorHAnsi" w:hAnsiTheme="minorHAnsi" w:cstheme="minorHAnsi"/>
                <w:sz w:val="20"/>
                <w:szCs w:val="20"/>
              </w:rPr>
              <w:t>Sept. 2</w:t>
            </w:r>
            <w:r w:rsidR="00A20ACF">
              <w:rPr>
                <w:rFonts w:asciiTheme="minorHAnsi" w:hAnsiTheme="minorHAnsi" w:cstheme="minorHAnsi"/>
                <w:sz w:val="20"/>
                <w:szCs w:val="20"/>
              </w:rPr>
              <w:t>0</w:t>
            </w:r>
          </w:p>
          <w:p w14:paraId="77106BE4" w14:textId="0695A0DF" w:rsidR="00120512" w:rsidRPr="00A47F27" w:rsidRDefault="00120512" w:rsidP="00686321">
            <w:pPr>
              <w:rPr>
                <w:rFonts w:asciiTheme="minorHAnsi" w:hAnsiTheme="minorHAnsi" w:cstheme="minorHAnsi"/>
                <w:sz w:val="20"/>
                <w:szCs w:val="20"/>
              </w:rPr>
            </w:pPr>
          </w:p>
        </w:tc>
        <w:tc>
          <w:tcPr>
            <w:tcW w:w="7200" w:type="dxa"/>
          </w:tcPr>
          <w:p w14:paraId="4C080430" w14:textId="7ADC1156" w:rsidR="00120512" w:rsidRPr="00A47F27" w:rsidRDefault="00D14179" w:rsidP="00AD556F">
            <w:pPr>
              <w:rPr>
                <w:rFonts w:asciiTheme="minorHAnsi" w:hAnsiTheme="minorHAnsi" w:cstheme="minorHAnsi"/>
                <w:sz w:val="20"/>
                <w:szCs w:val="20"/>
              </w:rPr>
            </w:pPr>
            <w:r>
              <w:rPr>
                <w:rFonts w:asciiTheme="minorHAnsi" w:hAnsiTheme="minorHAnsi" w:cstheme="minorHAnsi"/>
                <w:sz w:val="20"/>
                <w:szCs w:val="20"/>
              </w:rPr>
              <w:t xml:space="preserve">Food processing, distribution, retailing and preparation: </w:t>
            </w:r>
            <w:r w:rsidRPr="00A47F27">
              <w:rPr>
                <w:rFonts w:asciiTheme="minorHAnsi" w:hAnsiTheme="minorHAnsi" w:cstheme="minorHAnsi"/>
                <w:sz w:val="20"/>
                <w:szCs w:val="20"/>
              </w:rPr>
              <w:t xml:space="preserve"> </w:t>
            </w:r>
            <w:r w:rsidRPr="00A47F27">
              <w:rPr>
                <w:rFonts w:asciiTheme="minorHAnsi" w:hAnsiTheme="minorHAnsi" w:cstheme="minorHAnsi"/>
                <w:sz w:val="20"/>
                <w:szCs w:val="20"/>
              </w:rPr>
              <w:t>Influence of markets and marketing</w:t>
            </w:r>
          </w:p>
        </w:tc>
      </w:tr>
      <w:tr w:rsidR="00120512" w:rsidRPr="00A47F27" w14:paraId="4FA08A45" w14:textId="77777777" w:rsidTr="00120512">
        <w:tc>
          <w:tcPr>
            <w:tcW w:w="2538" w:type="dxa"/>
          </w:tcPr>
          <w:p w14:paraId="2BC9A7D5" w14:textId="342E74FA"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4 Sept. 27</w:t>
            </w:r>
          </w:p>
          <w:p w14:paraId="723868A6" w14:textId="35493A22" w:rsidR="00120512" w:rsidRPr="00A47F27" w:rsidRDefault="00120512" w:rsidP="00AD556F">
            <w:pPr>
              <w:rPr>
                <w:rFonts w:asciiTheme="minorHAnsi" w:hAnsiTheme="minorHAnsi" w:cstheme="minorHAnsi"/>
                <w:sz w:val="20"/>
                <w:szCs w:val="20"/>
              </w:rPr>
            </w:pPr>
          </w:p>
        </w:tc>
        <w:tc>
          <w:tcPr>
            <w:tcW w:w="7200" w:type="dxa"/>
          </w:tcPr>
          <w:p w14:paraId="7913AA14" w14:textId="565F750D" w:rsidR="00120512" w:rsidRPr="00A47F27" w:rsidRDefault="00D14179" w:rsidP="00D731F1">
            <w:pPr>
              <w:rPr>
                <w:rFonts w:asciiTheme="minorHAnsi" w:hAnsiTheme="minorHAnsi" w:cstheme="minorHAnsi"/>
                <w:sz w:val="20"/>
                <w:szCs w:val="20"/>
              </w:rPr>
            </w:pPr>
            <w:r>
              <w:rPr>
                <w:rFonts w:asciiTheme="minorHAnsi" w:hAnsiTheme="minorHAnsi" w:cstheme="minorHAnsi"/>
                <w:sz w:val="20"/>
                <w:szCs w:val="20"/>
              </w:rPr>
              <w:t xml:space="preserve">Agricultural sustainability: </w:t>
            </w:r>
            <w:r w:rsidRPr="00A47F27">
              <w:rPr>
                <w:rFonts w:asciiTheme="minorHAnsi" w:hAnsiTheme="minorHAnsi" w:cstheme="minorHAnsi"/>
                <w:sz w:val="20"/>
                <w:szCs w:val="20"/>
              </w:rPr>
              <w:t>soil ecology and biodiversity</w:t>
            </w:r>
          </w:p>
        </w:tc>
      </w:tr>
      <w:tr w:rsidR="00120512" w:rsidRPr="00A47F27" w14:paraId="6A5D4E72" w14:textId="77777777" w:rsidTr="00120512">
        <w:tc>
          <w:tcPr>
            <w:tcW w:w="2538" w:type="dxa"/>
          </w:tcPr>
          <w:p w14:paraId="5CE55A79" w14:textId="72D48E6C"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5</w:t>
            </w:r>
            <w:r>
              <w:rPr>
                <w:rFonts w:asciiTheme="minorHAnsi" w:hAnsiTheme="minorHAnsi" w:cstheme="minorHAnsi"/>
                <w:sz w:val="20"/>
                <w:szCs w:val="20"/>
              </w:rPr>
              <w:t xml:space="preserve"> </w:t>
            </w:r>
            <w:r w:rsidRPr="00A47F27">
              <w:rPr>
                <w:rFonts w:asciiTheme="minorHAnsi" w:hAnsiTheme="minorHAnsi" w:cstheme="minorHAnsi"/>
                <w:sz w:val="20"/>
                <w:szCs w:val="20"/>
              </w:rPr>
              <w:t xml:space="preserve">Oct. </w:t>
            </w:r>
            <w:r w:rsidR="00A20ACF">
              <w:rPr>
                <w:rFonts w:asciiTheme="minorHAnsi" w:hAnsiTheme="minorHAnsi" w:cstheme="minorHAnsi"/>
                <w:sz w:val="20"/>
                <w:szCs w:val="20"/>
              </w:rPr>
              <w:t>4</w:t>
            </w:r>
          </w:p>
          <w:p w14:paraId="65CCB2E4" w14:textId="5547FE99" w:rsidR="00120512" w:rsidRPr="00A47F27" w:rsidRDefault="00120512" w:rsidP="00686321">
            <w:pPr>
              <w:rPr>
                <w:rFonts w:asciiTheme="minorHAnsi" w:hAnsiTheme="minorHAnsi" w:cstheme="minorHAnsi"/>
                <w:sz w:val="20"/>
                <w:szCs w:val="20"/>
              </w:rPr>
            </w:pPr>
          </w:p>
        </w:tc>
        <w:tc>
          <w:tcPr>
            <w:tcW w:w="7200" w:type="dxa"/>
          </w:tcPr>
          <w:p w14:paraId="78F7B3FC" w14:textId="08225561" w:rsidR="00120512" w:rsidRPr="00A47F27" w:rsidRDefault="00D14179" w:rsidP="00D731F1">
            <w:pPr>
              <w:rPr>
                <w:rFonts w:asciiTheme="minorHAnsi" w:hAnsiTheme="minorHAnsi" w:cstheme="minorHAnsi"/>
                <w:sz w:val="20"/>
                <w:szCs w:val="20"/>
              </w:rPr>
            </w:pPr>
            <w:r w:rsidRPr="00A47F27">
              <w:rPr>
                <w:rFonts w:asciiTheme="minorHAnsi" w:hAnsiTheme="minorHAnsi" w:cstheme="minorHAnsi"/>
                <w:sz w:val="20"/>
                <w:szCs w:val="20"/>
              </w:rPr>
              <w:t xml:space="preserve">Food production </w:t>
            </w:r>
            <w:r>
              <w:rPr>
                <w:rFonts w:asciiTheme="minorHAnsi" w:hAnsiTheme="minorHAnsi" w:cstheme="minorHAnsi"/>
                <w:sz w:val="20"/>
                <w:szCs w:val="20"/>
              </w:rPr>
              <w:t>systems</w:t>
            </w:r>
            <w:r w:rsidRPr="00A47F27">
              <w:rPr>
                <w:rFonts w:asciiTheme="minorHAnsi" w:hAnsiTheme="minorHAnsi" w:cstheme="minorHAnsi"/>
                <w:sz w:val="20"/>
                <w:szCs w:val="20"/>
              </w:rPr>
              <w:t xml:space="preserve"> </w:t>
            </w:r>
          </w:p>
        </w:tc>
      </w:tr>
      <w:tr w:rsidR="00120512" w:rsidRPr="00A47F27" w14:paraId="07678A7F" w14:textId="77777777" w:rsidTr="00120512">
        <w:tc>
          <w:tcPr>
            <w:tcW w:w="2538" w:type="dxa"/>
          </w:tcPr>
          <w:p w14:paraId="18975B36" w14:textId="40D9EA3C"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6</w:t>
            </w:r>
            <w:r>
              <w:rPr>
                <w:rFonts w:asciiTheme="minorHAnsi" w:hAnsiTheme="minorHAnsi" w:cstheme="minorHAnsi"/>
                <w:sz w:val="20"/>
                <w:szCs w:val="20"/>
              </w:rPr>
              <w:t xml:space="preserve"> </w:t>
            </w:r>
            <w:r w:rsidRPr="00A47F27">
              <w:rPr>
                <w:rFonts w:asciiTheme="minorHAnsi" w:hAnsiTheme="minorHAnsi" w:cstheme="minorHAnsi"/>
                <w:sz w:val="20"/>
                <w:szCs w:val="20"/>
              </w:rPr>
              <w:t>Oct. 1</w:t>
            </w:r>
            <w:r w:rsidR="00A20ACF">
              <w:rPr>
                <w:rFonts w:asciiTheme="minorHAnsi" w:hAnsiTheme="minorHAnsi" w:cstheme="minorHAnsi"/>
                <w:sz w:val="20"/>
                <w:szCs w:val="20"/>
              </w:rPr>
              <w:t>1</w:t>
            </w:r>
          </w:p>
          <w:p w14:paraId="0192DA66" w14:textId="45FF1B22" w:rsidR="00120512" w:rsidRPr="00A47F27" w:rsidRDefault="00120512" w:rsidP="00AD556F">
            <w:pPr>
              <w:rPr>
                <w:rFonts w:asciiTheme="minorHAnsi" w:hAnsiTheme="minorHAnsi" w:cstheme="minorHAnsi"/>
                <w:sz w:val="20"/>
                <w:szCs w:val="20"/>
              </w:rPr>
            </w:pPr>
          </w:p>
        </w:tc>
        <w:tc>
          <w:tcPr>
            <w:tcW w:w="7200" w:type="dxa"/>
          </w:tcPr>
          <w:p w14:paraId="79D11BDF" w14:textId="7F99065B" w:rsidR="00120512" w:rsidRPr="00A47F27" w:rsidRDefault="00D14179" w:rsidP="00AD556F">
            <w:pPr>
              <w:rPr>
                <w:rFonts w:asciiTheme="minorHAnsi" w:hAnsiTheme="minorHAnsi" w:cstheme="minorHAnsi"/>
                <w:sz w:val="20"/>
                <w:szCs w:val="20"/>
              </w:rPr>
            </w:pPr>
            <w:r>
              <w:rPr>
                <w:rFonts w:asciiTheme="minorHAnsi" w:hAnsiTheme="minorHAnsi" w:cstheme="minorHAnsi"/>
                <w:sz w:val="20"/>
                <w:szCs w:val="20"/>
              </w:rPr>
              <w:t>Cultural and economic sustainability</w:t>
            </w:r>
          </w:p>
        </w:tc>
      </w:tr>
      <w:tr w:rsidR="00120512" w:rsidRPr="00A47F27" w14:paraId="45204748" w14:textId="77777777" w:rsidTr="00120512">
        <w:tc>
          <w:tcPr>
            <w:tcW w:w="2538" w:type="dxa"/>
          </w:tcPr>
          <w:p w14:paraId="2A38EDB9" w14:textId="09689938"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7</w:t>
            </w:r>
            <w:r>
              <w:rPr>
                <w:rFonts w:asciiTheme="minorHAnsi" w:hAnsiTheme="minorHAnsi" w:cstheme="minorHAnsi"/>
                <w:sz w:val="20"/>
                <w:szCs w:val="20"/>
              </w:rPr>
              <w:t xml:space="preserve"> </w:t>
            </w:r>
            <w:r w:rsidRPr="00A47F27">
              <w:rPr>
                <w:rFonts w:asciiTheme="minorHAnsi" w:hAnsiTheme="minorHAnsi" w:cstheme="minorHAnsi"/>
                <w:sz w:val="20"/>
                <w:szCs w:val="20"/>
              </w:rPr>
              <w:t xml:space="preserve">Oct. </w:t>
            </w:r>
            <w:r w:rsidR="00A20ACF">
              <w:rPr>
                <w:rFonts w:asciiTheme="minorHAnsi" w:hAnsiTheme="minorHAnsi" w:cstheme="minorHAnsi"/>
                <w:sz w:val="20"/>
                <w:szCs w:val="20"/>
              </w:rPr>
              <w:t>18</w:t>
            </w:r>
          </w:p>
          <w:p w14:paraId="6504A5E6" w14:textId="66C0C23D" w:rsidR="00120512" w:rsidRPr="00A47F27" w:rsidRDefault="00120512" w:rsidP="00686321">
            <w:pPr>
              <w:rPr>
                <w:rFonts w:asciiTheme="minorHAnsi" w:hAnsiTheme="minorHAnsi" w:cstheme="minorHAnsi"/>
                <w:sz w:val="20"/>
                <w:szCs w:val="20"/>
              </w:rPr>
            </w:pPr>
          </w:p>
        </w:tc>
        <w:tc>
          <w:tcPr>
            <w:tcW w:w="7200" w:type="dxa"/>
          </w:tcPr>
          <w:p w14:paraId="7E5D64A2" w14:textId="428AE094" w:rsidR="00120512" w:rsidRPr="00A47F27" w:rsidRDefault="00D14179" w:rsidP="00D731F1">
            <w:pPr>
              <w:rPr>
                <w:rFonts w:asciiTheme="minorHAnsi" w:hAnsiTheme="minorHAnsi" w:cstheme="minorHAnsi"/>
                <w:sz w:val="20"/>
                <w:szCs w:val="20"/>
              </w:rPr>
            </w:pPr>
            <w:r w:rsidRPr="00A47F27">
              <w:rPr>
                <w:rFonts w:asciiTheme="minorHAnsi" w:hAnsiTheme="minorHAnsi" w:cstheme="minorHAnsi"/>
                <w:sz w:val="20"/>
                <w:szCs w:val="20"/>
              </w:rPr>
              <w:t>Food justice across the food system</w:t>
            </w:r>
          </w:p>
        </w:tc>
      </w:tr>
      <w:tr w:rsidR="00120512" w:rsidRPr="00A47F27" w14:paraId="2967DBBE" w14:textId="77777777" w:rsidTr="00120512">
        <w:tc>
          <w:tcPr>
            <w:tcW w:w="2538" w:type="dxa"/>
          </w:tcPr>
          <w:p w14:paraId="025B7C1D" w14:textId="7C0BD48D" w:rsidR="00120512" w:rsidRPr="00A47F27" w:rsidRDefault="00120512" w:rsidP="00AD556F">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8</w:t>
            </w:r>
            <w:r>
              <w:rPr>
                <w:rFonts w:asciiTheme="minorHAnsi" w:hAnsiTheme="minorHAnsi" w:cstheme="minorHAnsi"/>
                <w:sz w:val="20"/>
                <w:szCs w:val="20"/>
              </w:rPr>
              <w:t xml:space="preserve"> </w:t>
            </w:r>
            <w:r w:rsidR="00A20ACF">
              <w:rPr>
                <w:rFonts w:asciiTheme="minorHAnsi" w:hAnsiTheme="minorHAnsi" w:cstheme="minorHAnsi"/>
                <w:sz w:val="20"/>
                <w:szCs w:val="20"/>
              </w:rPr>
              <w:t>Oct 25</w:t>
            </w:r>
          </w:p>
          <w:p w14:paraId="0AB507AE" w14:textId="0BE884AA" w:rsidR="00120512" w:rsidRPr="00A47F27" w:rsidRDefault="00120512" w:rsidP="00731C96">
            <w:pPr>
              <w:rPr>
                <w:rFonts w:asciiTheme="minorHAnsi" w:hAnsiTheme="minorHAnsi" w:cstheme="minorHAnsi"/>
                <w:sz w:val="20"/>
                <w:szCs w:val="20"/>
              </w:rPr>
            </w:pPr>
          </w:p>
        </w:tc>
        <w:tc>
          <w:tcPr>
            <w:tcW w:w="7200" w:type="dxa"/>
          </w:tcPr>
          <w:p w14:paraId="5DF458F5" w14:textId="40BED9DA" w:rsidR="00120512" w:rsidRPr="00A47F27" w:rsidRDefault="00D14179" w:rsidP="00AD556F">
            <w:pPr>
              <w:rPr>
                <w:rFonts w:asciiTheme="minorHAnsi" w:hAnsiTheme="minorHAnsi" w:cstheme="minorHAnsi"/>
                <w:sz w:val="20"/>
                <w:szCs w:val="20"/>
              </w:rPr>
            </w:pPr>
            <w:r>
              <w:rPr>
                <w:rFonts w:asciiTheme="minorHAnsi" w:hAnsiTheme="minorHAnsi" w:cstheme="minorHAnsi"/>
                <w:sz w:val="20"/>
                <w:szCs w:val="20"/>
              </w:rPr>
              <w:t>Focus on water</w:t>
            </w:r>
          </w:p>
        </w:tc>
      </w:tr>
      <w:tr w:rsidR="00120512" w:rsidRPr="00A47F27" w14:paraId="30FE62F2" w14:textId="77777777" w:rsidTr="00120512">
        <w:tc>
          <w:tcPr>
            <w:tcW w:w="2538" w:type="dxa"/>
          </w:tcPr>
          <w:p w14:paraId="1065D2F5" w14:textId="4171D552" w:rsidR="00120512" w:rsidRDefault="00120512" w:rsidP="00661B03">
            <w:pPr>
              <w:rPr>
                <w:rFonts w:asciiTheme="minorHAnsi" w:hAnsiTheme="minorHAnsi" w:cstheme="minorHAnsi"/>
                <w:sz w:val="20"/>
                <w:szCs w:val="20"/>
              </w:rPr>
            </w:pPr>
            <w:r>
              <w:rPr>
                <w:rFonts w:asciiTheme="minorHAnsi" w:hAnsiTheme="minorHAnsi" w:cstheme="minorHAnsi"/>
                <w:sz w:val="20"/>
                <w:szCs w:val="20"/>
              </w:rPr>
              <w:t xml:space="preserve">Week </w:t>
            </w:r>
            <w:r w:rsidR="00A20ACF">
              <w:rPr>
                <w:rFonts w:asciiTheme="minorHAnsi" w:hAnsiTheme="minorHAnsi" w:cstheme="minorHAnsi"/>
                <w:sz w:val="20"/>
                <w:szCs w:val="20"/>
              </w:rPr>
              <w:t>9</w:t>
            </w:r>
            <w:r>
              <w:rPr>
                <w:rFonts w:asciiTheme="minorHAnsi" w:hAnsiTheme="minorHAnsi" w:cstheme="minorHAnsi"/>
                <w:sz w:val="20"/>
                <w:szCs w:val="20"/>
              </w:rPr>
              <w:t xml:space="preserve"> </w:t>
            </w:r>
            <w:r w:rsidRPr="00A47F27">
              <w:rPr>
                <w:rFonts w:asciiTheme="minorHAnsi" w:hAnsiTheme="minorHAnsi" w:cstheme="minorHAnsi"/>
                <w:sz w:val="20"/>
                <w:szCs w:val="20"/>
              </w:rPr>
              <w:t xml:space="preserve">Nov. </w:t>
            </w:r>
            <w:r w:rsidR="00A20ACF">
              <w:rPr>
                <w:rFonts w:asciiTheme="minorHAnsi" w:hAnsiTheme="minorHAnsi" w:cstheme="minorHAnsi"/>
                <w:sz w:val="20"/>
                <w:szCs w:val="20"/>
              </w:rPr>
              <w:t>1</w:t>
            </w:r>
          </w:p>
          <w:p w14:paraId="2D5ABDB3" w14:textId="723633D0" w:rsidR="00120512" w:rsidRPr="00A47F27" w:rsidRDefault="00120512" w:rsidP="00661B03">
            <w:pPr>
              <w:rPr>
                <w:rFonts w:asciiTheme="minorHAnsi" w:hAnsiTheme="minorHAnsi" w:cstheme="minorHAnsi"/>
                <w:sz w:val="20"/>
                <w:szCs w:val="20"/>
              </w:rPr>
            </w:pPr>
          </w:p>
        </w:tc>
        <w:tc>
          <w:tcPr>
            <w:tcW w:w="7200" w:type="dxa"/>
          </w:tcPr>
          <w:p w14:paraId="0D2C3474" w14:textId="60D154C1" w:rsidR="00120512" w:rsidRPr="00A47F27" w:rsidRDefault="00D14179" w:rsidP="00D731F1">
            <w:pPr>
              <w:rPr>
                <w:rFonts w:asciiTheme="minorHAnsi" w:hAnsiTheme="minorHAnsi" w:cstheme="minorHAnsi"/>
                <w:sz w:val="20"/>
                <w:szCs w:val="20"/>
              </w:rPr>
            </w:pPr>
            <w:r>
              <w:rPr>
                <w:rFonts w:asciiTheme="minorHAnsi" w:hAnsiTheme="minorHAnsi" w:cstheme="minorHAnsi"/>
                <w:sz w:val="20"/>
                <w:szCs w:val="20"/>
              </w:rPr>
              <w:t xml:space="preserve">Food system waste </w:t>
            </w:r>
          </w:p>
        </w:tc>
      </w:tr>
      <w:tr w:rsidR="00120512" w:rsidRPr="00A47F27" w14:paraId="5B644E48" w14:textId="77777777" w:rsidTr="00120512">
        <w:tc>
          <w:tcPr>
            <w:tcW w:w="2538" w:type="dxa"/>
          </w:tcPr>
          <w:p w14:paraId="2A269E94" w14:textId="0602E733" w:rsidR="00120512" w:rsidRPr="00A47F27" w:rsidRDefault="00120512" w:rsidP="00D731F1">
            <w:pPr>
              <w:rPr>
                <w:rFonts w:asciiTheme="minorHAnsi" w:hAnsiTheme="minorHAnsi" w:cstheme="minorHAnsi"/>
                <w:sz w:val="20"/>
                <w:szCs w:val="20"/>
              </w:rPr>
            </w:pPr>
            <w:r>
              <w:rPr>
                <w:rFonts w:asciiTheme="minorHAnsi" w:hAnsiTheme="minorHAnsi" w:cstheme="minorHAnsi"/>
                <w:sz w:val="20"/>
                <w:szCs w:val="20"/>
              </w:rPr>
              <w:t>Week 1</w:t>
            </w:r>
            <w:r w:rsidR="00A20ACF">
              <w:rPr>
                <w:rFonts w:asciiTheme="minorHAnsi" w:hAnsiTheme="minorHAnsi" w:cstheme="minorHAnsi"/>
                <w:sz w:val="20"/>
                <w:szCs w:val="20"/>
              </w:rPr>
              <w:t>0</w:t>
            </w:r>
            <w:r>
              <w:rPr>
                <w:rFonts w:asciiTheme="minorHAnsi" w:hAnsiTheme="minorHAnsi" w:cstheme="minorHAnsi"/>
                <w:sz w:val="20"/>
                <w:szCs w:val="20"/>
              </w:rPr>
              <w:t xml:space="preserve"> Nov. </w:t>
            </w:r>
            <w:r w:rsidR="00A20ACF">
              <w:rPr>
                <w:rFonts w:asciiTheme="minorHAnsi" w:hAnsiTheme="minorHAnsi" w:cstheme="minorHAnsi"/>
                <w:sz w:val="20"/>
                <w:szCs w:val="20"/>
              </w:rPr>
              <w:t>8</w:t>
            </w:r>
          </w:p>
          <w:p w14:paraId="269E643E" w14:textId="246EAC66" w:rsidR="00120512" w:rsidRPr="00A47F27" w:rsidRDefault="00120512" w:rsidP="00D731F1">
            <w:pPr>
              <w:rPr>
                <w:rFonts w:asciiTheme="minorHAnsi" w:hAnsiTheme="minorHAnsi" w:cstheme="minorHAnsi"/>
                <w:sz w:val="20"/>
                <w:szCs w:val="20"/>
              </w:rPr>
            </w:pPr>
          </w:p>
        </w:tc>
        <w:tc>
          <w:tcPr>
            <w:tcW w:w="7200" w:type="dxa"/>
          </w:tcPr>
          <w:p w14:paraId="25785526" w14:textId="09E2E7CC" w:rsidR="00120512" w:rsidRPr="00A47F27" w:rsidRDefault="00D14179" w:rsidP="00D731F1">
            <w:pPr>
              <w:rPr>
                <w:rFonts w:asciiTheme="minorHAnsi" w:hAnsiTheme="minorHAnsi" w:cstheme="minorHAnsi"/>
                <w:sz w:val="20"/>
                <w:szCs w:val="20"/>
              </w:rPr>
            </w:pPr>
            <w:r>
              <w:rPr>
                <w:rFonts w:asciiTheme="minorHAnsi" w:hAnsiTheme="minorHAnsi" w:cstheme="minorHAnsi"/>
                <w:sz w:val="20"/>
                <w:szCs w:val="20"/>
              </w:rPr>
              <w:t>Policy and regulation-local to national</w:t>
            </w:r>
          </w:p>
        </w:tc>
      </w:tr>
      <w:tr w:rsidR="00120512" w:rsidRPr="00A47F27" w14:paraId="5EAF462D" w14:textId="77777777" w:rsidTr="00120512">
        <w:tc>
          <w:tcPr>
            <w:tcW w:w="2538" w:type="dxa"/>
          </w:tcPr>
          <w:p w14:paraId="321BFE1E" w14:textId="2B731920" w:rsidR="00120512" w:rsidRPr="00A47F27" w:rsidRDefault="00120512" w:rsidP="00D731F1">
            <w:pPr>
              <w:rPr>
                <w:rFonts w:asciiTheme="minorHAnsi" w:hAnsiTheme="minorHAnsi" w:cstheme="minorHAnsi"/>
                <w:sz w:val="20"/>
                <w:szCs w:val="20"/>
              </w:rPr>
            </w:pPr>
            <w:r>
              <w:rPr>
                <w:rFonts w:asciiTheme="minorHAnsi" w:hAnsiTheme="minorHAnsi" w:cstheme="minorHAnsi"/>
                <w:sz w:val="20"/>
                <w:szCs w:val="20"/>
              </w:rPr>
              <w:t>Week 1</w:t>
            </w:r>
            <w:r w:rsidR="00A20ACF">
              <w:rPr>
                <w:rFonts w:asciiTheme="minorHAnsi" w:hAnsiTheme="minorHAnsi" w:cstheme="minorHAnsi"/>
                <w:sz w:val="20"/>
                <w:szCs w:val="20"/>
              </w:rPr>
              <w:t>1</w:t>
            </w:r>
            <w:r>
              <w:rPr>
                <w:rFonts w:asciiTheme="minorHAnsi" w:hAnsiTheme="minorHAnsi" w:cstheme="minorHAnsi"/>
                <w:sz w:val="20"/>
                <w:szCs w:val="20"/>
              </w:rPr>
              <w:t xml:space="preserve"> Nov. </w:t>
            </w:r>
            <w:r w:rsidR="00A20ACF">
              <w:rPr>
                <w:rFonts w:asciiTheme="minorHAnsi" w:hAnsiTheme="minorHAnsi" w:cstheme="minorHAnsi"/>
                <w:sz w:val="20"/>
                <w:szCs w:val="20"/>
              </w:rPr>
              <w:t>15</w:t>
            </w:r>
          </w:p>
          <w:p w14:paraId="76F09631" w14:textId="44D88604" w:rsidR="00120512" w:rsidRPr="00A47F27" w:rsidRDefault="00120512" w:rsidP="00686321">
            <w:pPr>
              <w:rPr>
                <w:rFonts w:asciiTheme="minorHAnsi" w:hAnsiTheme="minorHAnsi" w:cstheme="minorHAnsi"/>
                <w:sz w:val="20"/>
                <w:szCs w:val="20"/>
              </w:rPr>
            </w:pPr>
          </w:p>
        </w:tc>
        <w:tc>
          <w:tcPr>
            <w:tcW w:w="7200" w:type="dxa"/>
          </w:tcPr>
          <w:p w14:paraId="06BED914" w14:textId="77777777" w:rsidR="00120512" w:rsidRPr="00A47F27" w:rsidRDefault="00120512" w:rsidP="00D731F1">
            <w:pPr>
              <w:rPr>
                <w:rFonts w:asciiTheme="minorHAnsi" w:hAnsiTheme="minorHAnsi" w:cstheme="minorHAnsi"/>
                <w:sz w:val="20"/>
                <w:szCs w:val="20"/>
              </w:rPr>
            </w:pPr>
            <w:r w:rsidRPr="00A47F27">
              <w:rPr>
                <w:rFonts w:asciiTheme="minorHAnsi" w:hAnsiTheme="minorHAnsi" w:cstheme="minorHAnsi"/>
                <w:sz w:val="20"/>
                <w:szCs w:val="20"/>
              </w:rPr>
              <w:t>Thanksgiving reflections</w:t>
            </w:r>
          </w:p>
        </w:tc>
      </w:tr>
      <w:tr w:rsidR="00120512" w:rsidRPr="00A47F27" w14:paraId="7AA4BC55" w14:textId="77777777" w:rsidTr="00120512">
        <w:tc>
          <w:tcPr>
            <w:tcW w:w="2538" w:type="dxa"/>
          </w:tcPr>
          <w:p w14:paraId="052409F0" w14:textId="4935E2CE" w:rsidR="00120512" w:rsidRPr="00A47F27" w:rsidRDefault="00120512" w:rsidP="008C2F62">
            <w:pPr>
              <w:rPr>
                <w:rFonts w:asciiTheme="minorHAnsi" w:hAnsiTheme="minorHAnsi" w:cstheme="minorHAnsi"/>
                <w:sz w:val="20"/>
                <w:szCs w:val="20"/>
              </w:rPr>
            </w:pPr>
            <w:r>
              <w:rPr>
                <w:rFonts w:asciiTheme="minorHAnsi" w:hAnsiTheme="minorHAnsi" w:cstheme="minorHAnsi"/>
                <w:sz w:val="20"/>
                <w:szCs w:val="20"/>
              </w:rPr>
              <w:t>Week 1</w:t>
            </w:r>
            <w:r w:rsidR="00A20ACF">
              <w:rPr>
                <w:rFonts w:asciiTheme="minorHAnsi" w:hAnsiTheme="minorHAnsi" w:cstheme="minorHAnsi"/>
                <w:sz w:val="20"/>
                <w:szCs w:val="20"/>
              </w:rPr>
              <w:t>2</w:t>
            </w:r>
            <w:r>
              <w:rPr>
                <w:rFonts w:asciiTheme="minorHAnsi" w:hAnsiTheme="minorHAnsi" w:cstheme="minorHAnsi"/>
                <w:sz w:val="20"/>
                <w:szCs w:val="20"/>
              </w:rPr>
              <w:t xml:space="preserve"> Nov. </w:t>
            </w:r>
            <w:r w:rsidR="00A20ACF">
              <w:rPr>
                <w:rFonts w:asciiTheme="minorHAnsi" w:hAnsiTheme="minorHAnsi" w:cstheme="minorHAnsi"/>
                <w:sz w:val="20"/>
                <w:szCs w:val="20"/>
              </w:rPr>
              <w:t>29</w:t>
            </w:r>
          </w:p>
          <w:p w14:paraId="529DEAA4" w14:textId="419A33CD" w:rsidR="00120512" w:rsidRPr="00A47F27" w:rsidRDefault="00120512" w:rsidP="008C2F62">
            <w:pPr>
              <w:rPr>
                <w:rFonts w:asciiTheme="minorHAnsi" w:hAnsiTheme="minorHAnsi" w:cstheme="minorHAnsi"/>
                <w:sz w:val="20"/>
                <w:szCs w:val="20"/>
              </w:rPr>
            </w:pPr>
          </w:p>
        </w:tc>
        <w:tc>
          <w:tcPr>
            <w:tcW w:w="7200" w:type="dxa"/>
          </w:tcPr>
          <w:p w14:paraId="0F3F8719" w14:textId="3E6F7B84" w:rsidR="00120512" w:rsidRPr="00A47F27" w:rsidRDefault="00D14179" w:rsidP="008C2F62">
            <w:pPr>
              <w:rPr>
                <w:rFonts w:asciiTheme="minorHAnsi" w:hAnsiTheme="minorHAnsi" w:cstheme="minorHAnsi"/>
                <w:sz w:val="20"/>
                <w:szCs w:val="20"/>
              </w:rPr>
            </w:pPr>
            <w:r>
              <w:rPr>
                <w:rFonts w:asciiTheme="minorHAnsi" w:hAnsiTheme="minorHAnsi" w:cstheme="minorHAnsi"/>
                <w:sz w:val="20"/>
                <w:szCs w:val="20"/>
              </w:rPr>
              <w:t xml:space="preserve">UN Sustainable Development Goals: critical junctures </w:t>
            </w:r>
          </w:p>
        </w:tc>
      </w:tr>
      <w:tr w:rsidR="00120512" w:rsidRPr="00A47F27" w14:paraId="2B5D9A9D" w14:textId="77777777" w:rsidTr="00120512">
        <w:tc>
          <w:tcPr>
            <w:tcW w:w="2538" w:type="dxa"/>
          </w:tcPr>
          <w:p w14:paraId="1CDA00C4" w14:textId="575615F8" w:rsidR="00120512" w:rsidRPr="00A47F27" w:rsidRDefault="00120512" w:rsidP="008C2F62">
            <w:pPr>
              <w:rPr>
                <w:rFonts w:asciiTheme="minorHAnsi" w:hAnsiTheme="minorHAnsi" w:cstheme="minorHAnsi"/>
                <w:sz w:val="20"/>
                <w:szCs w:val="20"/>
              </w:rPr>
            </w:pPr>
            <w:r>
              <w:rPr>
                <w:rFonts w:asciiTheme="minorHAnsi" w:hAnsiTheme="minorHAnsi" w:cstheme="minorHAnsi"/>
                <w:sz w:val="20"/>
                <w:szCs w:val="20"/>
              </w:rPr>
              <w:t>Week 1</w:t>
            </w:r>
            <w:r w:rsidR="00A20ACF">
              <w:rPr>
                <w:rFonts w:asciiTheme="minorHAnsi" w:hAnsiTheme="minorHAnsi" w:cstheme="minorHAnsi"/>
                <w:sz w:val="20"/>
                <w:szCs w:val="20"/>
              </w:rPr>
              <w:t>3</w:t>
            </w:r>
            <w:r>
              <w:rPr>
                <w:rFonts w:asciiTheme="minorHAnsi" w:hAnsiTheme="minorHAnsi" w:cstheme="minorHAnsi"/>
                <w:sz w:val="20"/>
                <w:szCs w:val="20"/>
              </w:rPr>
              <w:t xml:space="preserve"> Dec. </w:t>
            </w:r>
            <w:r w:rsidR="00A20ACF">
              <w:rPr>
                <w:rFonts w:asciiTheme="minorHAnsi" w:hAnsiTheme="minorHAnsi" w:cstheme="minorHAnsi"/>
                <w:sz w:val="20"/>
                <w:szCs w:val="20"/>
              </w:rPr>
              <w:t>6</w:t>
            </w:r>
          </w:p>
          <w:p w14:paraId="725C2AA7" w14:textId="437D0177" w:rsidR="00120512" w:rsidRPr="00A47F27" w:rsidRDefault="00F50162" w:rsidP="008C2F62">
            <w:pPr>
              <w:rPr>
                <w:rFonts w:asciiTheme="minorHAnsi" w:hAnsiTheme="minorHAnsi" w:cstheme="minorHAnsi"/>
                <w:sz w:val="20"/>
                <w:szCs w:val="20"/>
              </w:rPr>
            </w:pPr>
            <w:r>
              <w:rPr>
                <w:rFonts w:asciiTheme="minorHAnsi" w:hAnsiTheme="minorHAnsi" w:cstheme="minorHAnsi"/>
                <w:sz w:val="20"/>
                <w:szCs w:val="20"/>
              </w:rPr>
              <w:t>synchronous</w:t>
            </w:r>
          </w:p>
        </w:tc>
        <w:tc>
          <w:tcPr>
            <w:tcW w:w="7200" w:type="dxa"/>
          </w:tcPr>
          <w:p w14:paraId="54DD457F" w14:textId="601AFDB8" w:rsidR="00120512" w:rsidRPr="00A47F27" w:rsidRDefault="00120512" w:rsidP="008C2F62">
            <w:pPr>
              <w:rPr>
                <w:rFonts w:asciiTheme="minorHAnsi" w:hAnsiTheme="minorHAnsi" w:cstheme="minorHAnsi"/>
                <w:sz w:val="20"/>
                <w:szCs w:val="20"/>
              </w:rPr>
            </w:pPr>
            <w:r w:rsidRPr="00A47F27">
              <w:rPr>
                <w:rFonts w:asciiTheme="minorHAnsi" w:hAnsiTheme="minorHAnsi" w:cstheme="minorHAnsi"/>
                <w:sz w:val="20"/>
                <w:szCs w:val="20"/>
              </w:rPr>
              <w:t xml:space="preserve">Solutions </w:t>
            </w:r>
            <w:r w:rsidR="00D14179">
              <w:rPr>
                <w:rFonts w:asciiTheme="minorHAnsi" w:hAnsiTheme="minorHAnsi" w:cstheme="minorHAnsi"/>
                <w:sz w:val="20"/>
                <w:szCs w:val="20"/>
              </w:rPr>
              <w:t>in local</w:t>
            </w:r>
            <w:r w:rsidRPr="00A47F27">
              <w:rPr>
                <w:rFonts w:asciiTheme="minorHAnsi" w:hAnsiTheme="minorHAnsi" w:cstheme="minorHAnsi"/>
                <w:sz w:val="20"/>
                <w:szCs w:val="20"/>
              </w:rPr>
              <w:t xml:space="preserve"> food system</w:t>
            </w:r>
            <w:r w:rsidR="00D14179">
              <w:rPr>
                <w:rFonts w:asciiTheme="minorHAnsi" w:hAnsiTheme="minorHAnsi" w:cstheme="minorHAnsi"/>
                <w:sz w:val="20"/>
                <w:szCs w:val="20"/>
              </w:rPr>
              <w:t>s</w:t>
            </w:r>
            <w:r w:rsidRPr="00A47F27">
              <w:rPr>
                <w:rFonts w:asciiTheme="minorHAnsi" w:hAnsiTheme="minorHAnsi" w:cstheme="minorHAnsi"/>
                <w:sz w:val="20"/>
                <w:szCs w:val="20"/>
              </w:rPr>
              <w:t>.</w:t>
            </w:r>
          </w:p>
          <w:p w14:paraId="47C00AA7" w14:textId="77777777" w:rsidR="00120512" w:rsidRPr="00A47F27" w:rsidRDefault="00120512" w:rsidP="008C2F62">
            <w:pPr>
              <w:rPr>
                <w:rFonts w:asciiTheme="minorHAnsi" w:hAnsiTheme="minorHAnsi" w:cstheme="minorHAnsi"/>
                <w:sz w:val="20"/>
                <w:szCs w:val="20"/>
              </w:rPr>
            </w:pPr>
            <w:r w:rsidRPr="00A47F27">
              <w:rPr>
                <w:rFonts w:asciiTheme="minorHAnsi" w:hAnsiTheme="minorHAnsi" w:cstheme="minorHAnsi"/>
                <w:sz w:val="20"/>
                <w:szCs w:val="20"/>
              </w:rPr>
              <w:t>Case Study Presentations</w:t>
            </w:r>
            <w:r>
              <w:rPr>
                <w:rFonts w:asciiTheme="minorHAnsi" w:hAnsiTheme="minorHAnsi" w:cstheme="minorHAnsi"/>
                <w:sz w:val="20"/>
                <w:szCs w:val="20"/>
              </w:rPr>
              <w:t xml:space="preserve">: </w:t>
            </w:r>
          </w:p>
        </w:tc>
      </w:tr>
      <w:tr w:rsidR="00120512" w:rsidRPr="00A47F27" w14:paraId="2703B59E" w14:textId="77777777" w:rsidTr="00120512">
        <w:tc>
          <w:tcPr>
            <w:tcW w:w="2538" w:type="dxa"/>
          </w:tcPr>
          <w:p w14:paraId="41014A8F" w14:textId="22EAD5C4" w:rsidR="00120512" w:rsidRPr="00A47F27" w:rsidRDefault="00120512" w:rsidP="008C2F62">
            <w:pPr>
              <w:rPr>
                <w:rFonts w:asciiTheme="minorHAnsi" w:hAnsiTheme="minorHAnsi" w:cstheme="minorHAnsi"/>
                <w:sz w:val="20"/>
                <w:szCs w:val="20"/>
              </w:rPr>
            </w:pPr>
            <w:r>
              <w:rPr>
                <w:rFonts w:asciiTheme="minorHAnsi" w:hAnsiTheme="minorHAnsi" w:cstheme="minorHAnsi"/>
                <w:sz w:val="20"/>
                <w:szCs w:val="20"/>
              </w:rPr>
              <w:t>Dec. 1</w:t>
            </w:r>
            <w:r w:rsidR="00A20ACF">
              <w:rPr>
                <w:rFonts w:asciiTheme="minorHAnsi" w:hAnsiTheme="minorHAnsi" w:cstheme="minorHAnsi"/>
                <w:sz w:val="20"/>
                <w:szCs w:val="20"/>
              </w:rPr>
              <w:t>3</w:t>
            </w:r>
          </w:p>
          <w:p w14:paraId="69961B66" w14:textId="582F4AF2" w:rsidR="00120512" w:rsidRPr="00A47F27" w:rsidRDefault="00F50162" w:rsidP="008C2F62">
            <w:pPr>
              <w:rPr>
                <w:rFonts w:asciiTheme="minorHAnsi" w:hAnsiTheme="minorHAnsi" w:cstheme="minorHAnsi"/>
                <w:sz w:val="20"/>
                <w:szCs w:val="20"/>
              </w:rPr>
            </w:pPr>
            <w:proofErr w:type="spellStart"/>
            <w:r>
              <w:rPr>
                <w:rFonts w:asciiTheme="minorHAnsi" w:hAnsiTheme="minorHAnsi" w:cstheme="minorHAnsi"/>
                <w:sz w:val="20"/>
                <w:szCs w:val="20"/>
              </w:rPr>
              <w:t>synchonous</w:t>
            </w:r>
            <w:proofErr w:type="spellEnd"/>
          </w:p>
        </w:tc>
        <w:tc>
          <w:tcPr>
            <w:tcW w:w="7200" w:type="dxa"/>
          </w:tcPr>
          <w:p w14:paraId="3EA614E3" w14:textId="77777777" w:rsidR="00120512" w:rsidRPr="00A47F27" w:rsidRDefault="00120512" w:rsidP="008C2F62">
            <w:pPr>
              <w:rPr>
                <w:rFonts w:asciiTheme="minorHAnsi" w:hAnsiTheme="minorHAnsi" w:cstheme="minorHAnsi"/>
                <w:sz w:val="20"/>
                <w:szCs w:val="20"/>
              </w:rPr>
            </w:pPr>
            <w:r w:rsidRPr="00A47F27">
              <w:rPr>
                <w:rFonts w:asciiTheme="minorHAnsi" w:hAnsiTheme="minorHAnsi" w:cstheme="minorHAnsi"/>
                <w:sz w:val="20"/>
                <w:szCs w:val="20"/>
              </w:rPr>
              <w:t xml:space="preserve">Case Study Presentations </w:t>
            </w:r>
          </w:p>
        </w:tc>
      </w:tr>
    </w:tbl>
    <w:p w14:paraId="545B2BC4" w14:textId="77777777" w:rsidR="00A75EE3" w:rsidRPr="00A47F27" w:rsidRDefault="00A75EE3" w:rsidP="00AD556F">
      <w:pPr>
        <w:rPr>
          <w:rFonts w:asciiTheme="minorHAnsi" w:hAnsiTheme="minorHAnsi" w:cstheme="minorHAnsi"/>
          <w:sz w:val="20"/>
          <w:szCs w:val="20"/>
        </w:rPr>
      </w:pPr>
    </w:p>
    <w:p w14:paraId="48AACEFA" w14:textId="77777777" w:rsidR="0056364E" w:rsidRDefault="006B493A"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Discussion Tips: </w:t>
      </w:r>
      <w:r w:rsidR="00967461" w:rsidRPr="00A47F27">
        <w:rPr>
          <w:rFonts w:asciiTheme="minorHAnsi" w:eastAsia="Times New Roman" w:hAnsiTheme="minorHAnsi" w:cstheme="minorHAnsi"/>
          <w:sz w:val="20"/>
          <w:szCs w:val="20"/>
        </w:rPr>
        <w:t xml:space="preserve">  </w:t>
      </w:r>
      <w:r w:rsidR="009571EE" w:rsidRPr="00A47F27">
        <w:rPr>
          <w:rFonts w:asciiTheme="minorHAnsi" w:eastAsia="Times New Roman" w:hAnsiTheme="minorHAnsi" w:cstheme="minorHAnsi"/>
          <w:sz w:val="20"/>
          <w:szCs w:val="20"/>
        </w:rPr>
        <w:t xml:space="preserve">In our profession, we first educate ourselves and research the question and then we educate the public. We are at the point in classes where we are educating ourselves. </w:t>
      </w:r>
      <w:r w:rsidR="00967461" w:rsidRPr="00A47F27">
        <w:rPr>
          <w:rFonts w:asciiTheme="minorHAnsi" w:eastAsia="Times New Roman" w:hAnsiTheme="minorHAnsi" w:cstheme="minorHAnsi"/>
          <w:sz w:val="20"/>
          <w:szCs w:val="20"/>
        </w:rPr>
        <w:t xml:space="preserve">I </w:t>
      </w:r>
      <w:r w:rsidR="006125C8" w:rsidRPr="00A47F27">
        <w:rPr>
          <w:rFonts w:asciiTheme="minorHAnsi" w:eastAsia="Times New Roman" w:hAnsiTheme="minorHAnsi" w:cstheme="minorHAnsi"/>
          <w:sz w:val="20"/>
          <w:szCs w:val="20"/>
        </w:rPr>
        <w:t>would like to talk about how to</w:t>
      </w:r>
      <w:r w:rsidR="00967461" w:rsidRPr="00A47F27">
        <w:rPr>
          <w:rFonts w:asciiTheme="minorHAnsi" w:eastAsia="Times New Roman" w:hAnsiTheme="minorHAnsi" w:cstheme="minorHAnsi"/>
          <w:sz w:val="20"/>
          <w:szCs w:val="20"/>
        </w:rPr>
        <w:t xml:space="preserve"> "</w:t>
      </w:r>
      <w:r w:rsidR="006125C8" w:rsidRPr="00A47F27">
        <w:rPr>
          <w:rFonts w:asciiTheme="minorHAnsi" w:eastAsia="Times New Roman" w:hAnsiTheme="minorHAnsi" w:cstheme="minorHAnsi"/>
          <w:sz w:val="20"/>
          <w:szCs w:val="20"/>
        </w:rPr>
        <w:t>corral</w:t>
      </w:r>
      <w:r w:rsidR="00967461" w:rsidRPr="00A47F27">
        <w:rPr>
          <w:rFonts w:asciiTheme="minorHAnsi" w:eastAsia="Times New Roman" w:hAnsiTheme="minorHAnsi" w:cstheme="minorHAnsi"/>
          <w:sz w:val="20"/>
          <w:szCs w:val="20"/>
        </w:rPr>
        <w:t xml:space="preserve">" </w:t>
      </w:r>
      <w:r w:rsidRPr="00A47F27">
        <w:rPr>
          <w:rFonts w:asciiTheme="minorHAnsi" w:eastAsia="Times New Roman" w:hAnsiTheme="minorHAnsi" w:cstheme="minorHAnsi"/>
          <w:sz w:val="20"/>
          <w:szCs w:val="20"/>
        </w:rPr>
        <w:t>online</w:t>
      </w:r>
      <w:r w:rsidR="006125C8" w:rsidRPr="00A47F27">
        <w:rPr>
          <w:rFonts w:asciiTheme="minorHAnsi" w:eastAsia="Times New Roman" w:hAnsiTheme="minorHAnsi" w:cstheme="minorHAnsi"/>
          <w:sz w:val="20"/>
          <w:szCs w:val="20"/>
        </w:rPr>
        <w:t xml:space="preserve"> discussion</w:t>
      </w:r>
      <w:r w:rsidR="00967461" w:rsidRPr="00A47F27">
        <w:rPr>
          <w:rFonts w:asciiTheme="minorHAnsi" w:eastAsia="Times New Roman" w:hAnsiTheme="minorHAnsi" w:cstheme="minorHAnsi"/>
          <w:sz w:val="20"/>
          <w:szCs w:val="20"/>
        </w:rPr>
        <w:t xml:space="preserve"> so </w:t>
      </w:r>
      <w:r w:rsidRPr="00A47F27">
        <w:rPr>
          <w:rFonts w:asciiTheme="minorHAnsi" w:eastAsia="Times New Roman" w:hAnsiTheme="minorHAnsi" w:cstheme="minorHAnsi"/>
          <w:sz w:val="20"/>
          <w:szCs w:val="20"/>
        </w:rPr>
        <w:t>that</w:t>
      </w:r>
      <w:r w:rsidR="00967461" w:rsidRPr="00A47F27">
        <w:rPr>
          <w:rFonts w:asciiTheme="minorHAnsi" w:eastAsia="Times New Roman" w:hAnsiTheme="minorHAnsi" w:cstheme="minorHAnsi"/>
          <w:sz w:val="20"/>
          <w:szCs w:val="20"/>
        </w:rPr>
        <w:t xml:space="preserve"> all the horses </w:t>
      </w:r>
      <w:r w:rsidR="00E04FCE" w:rsidRPr="00A47F27">
        <w:rPr>
          <w:rFonts w:asciiTheme="minorHAnsi" w:eastAsia="Times New Roman" w:hAnsiTheme="minorHAnsi" w:cstheme="minorHAnsi"/>
          <w:sz w:val="20"/>
          <w:szCs w:val="20"/>
        </w:rPr>
        <w:t xml:space="preserve">do not </w:t>
      </w:r>
      <w:r w:rsidR="00967461" w:rsidRPr="00A47F27">
        <w:rPr>
          <w:rFonts w:asciiTheme="minorHAnsi" w:eastAsia="Times New Roman" w:hAnsiTheme="minorHAnsi" w:cstheme="minorHAnsi"/>
          <w:sz w:val="20"/>
          <w:szCs w:val="20"/>
        </w:rPr>
        <w:t xml:space="preserve">leave the </w:t>
      </w:r>
      <w:r w:rsidR="006125C8" w:rsidRPr="00A47F27">
        <w:rPr>
          <w:rFonts w:asciiTheme="minorHAnsi" w:eastAsia="Times New Roman" w:hAnsiTheme="minorHAnsi" w:cstheme="minorHAnsi"/>
          <w:sz w:val="20"/>
          <w:szCs w:val="20"/>
        </w:rPr>
        <w:t>field and travel</w:t>
      </w:r>
      <w:r w:rsidR="00967461" w:rsidRPr="00A47F27">
        <w:rPr>
          <w:rFonts w:asciiTheme="minorHAnsi" w:eastAsia="Times New Roman" w:hAnsiTheme="minorHAnsi" w:cstheme="minorHAnsi"/>
          <w:sz w:val="20"/>
          <w:szCs w:val="20"/>
        </w:rPr>
        <w:t xml:space="preserve"> in different directions</w:t>
      </w:r>
      <w:r w:rsidR="006125C8" w:rsidRPr="00A47F27">
        <w:rPr>
          <w:rFonts w:asciiTheme="minorHAnsi" w:eastAsia="Times New Roman" w:hAnsiTheme="minorHAnsi" w:cstheme="minorHAnsi"/>
          <w:sz w:val="20"/>
          <w:szCs w:val="20"/>
        </w:rPr>
        <w:t>, avoiding the trail</w:t>
      </w:r>
      <w:r w:rsidRPr="00A47F27">
        <w:rPr>
          <w:rFonts w:asciiTheme="minorHAnsi" w:eastAsia="Times New Roman" w:hAnsiTheme="minorHAnsi" w:cstheme="minorHAnsi"/>
          <w:sz w:val="20"/>
          <w:szCs w:val="20"/>
        </w:rPr>
        <w:t xml:space="preserve"> or </w:t>
      </w:r>
      <w:r w:rsidR="00E04FCE" w:rsidRPr="00A47F27">
        <w:rPr>
          <w:rFonts w:asciiTheme="minorHAnsi" w:eastAsia="Times New Roman" w:hAnsiTheme="minorHAnsi" w:cstheme="minorHAnsi"/>
          <w:sz w:val="20"/>
          <w:szCs w:val="20"/>
        </w:rPr>
        <w:t>“</w:t>
      </w:r>
      <w:r w:rsidRPr="00A47F27">
        <w:rPr>
          <w:rFonts w:asciiTheme="minorHAnsi" w:eastAsia="Times New Roman" w:hAnsiTheme="minorHAnsi" w:cstheme="minorHAnsi"/>
          <w:sz w:val="20"/>
          <w:szCs w:val="20"/>
        </w:rPr>
        <w:t>how to take a discussion every which way but the way of the readings</w:t>
      </w:r>
      <w:r w:rsidR="00E04FCE" w:rsidRPr="00A47F27">
        <w:rPr>
          <w:rFonts w:asciiTheme="minorHAnsi" w:eastAsia="Times New Roman" w:hAnsiTheme="minorHAnsi" w:cstheme="minorHAnsi"/>
          <w:sz w:val="20"/>
          <w:szCs w:val="20"/>
        </w:rPr>
        <w:t>”</w:t>
      </w:r>
      <w:r w:rsidR="00967461" w:rsidRPr="00A47F27">
        <w:rPr>
          <w:rFonts w:asciiTheme="minorHAnsi" w:eastAsia="Times New Roman" w:hAnsiTheme="minorHAnsi" w:cstheme="minorHAnsi"/>
          <w:sz w:val="20"/>
          <w:szCs w:val="20"/>
        </w:rPr>
        <w:t xml:space="preserve">. </w:t>
      </w:r>
      <w:r w:rsidR="00C02628" w:rsidRPr="00A47F27">
        <w:rPr>
          <w:rFonts w:asciiTheme="minorHAnsi" w:eastAsia="Times New Roman" w:hAnsiTheme="minorHAnsi" w:cstheme="minorHAnsi"/>
          <w:sz w:val="20"/>
          <w:szCs w:val="20"/>
        </w:rPr>
        <w:t>It is  apparent</w:t>
      </w:r>
      <w:r w:rsidR="00967461" w:rsidRPr="00A47F27">
        <w:rPr>
          <w:rFonts w:asciiTheme="minorHAnsi" w:eastAsia="Times New Roman" w:hAnsiTheme="minorHAnsi" w:cstheme="minorHAnsi"/>
          <w:sz w:val="20"/>
          <w:szCs w:val="20"/>
        </w:rPr>
        <w:t xml:space="preserve"> that sustainable food </w:t>
      </w:r>
      <w:r w:rsidR="000A16F1" w:rsidRPr="00A47F27">
        <w:rPr>
          <w:rFonts w:asciiTheme="minorHAnsi" w:eastAsia="Times New Roman" w:hAnsiTheme="minorHAnsi" w:cstheme="minorHAnsi"/>
          <w:sz w:val="20"/>
          <w:szCs w:val="20"/>
        </w:rPr>
        <w:t xml:space="preserve">systems </w:t>
      </w:r>
      <w:r w:rsidR="00C02628" w:rsidRPr="00A47F27">
        <w:rPr>
          <w:rFonts w:asciiTheme="minorHAnsi" w:eastAsia="Times New Roman" w:hAnsiTheme="minorHAnsi" w:cstheme="minorHAnsi"/>
          <w:sz w:val="20"/>
          <w:szCs w:val="20"/>
        </w:rPr>
        <w:t xml:space="preserve">is </w:t>
      </w:r>
      <w:r w:rsidR="00967461" w:rsidRPr="00A47F27">
        <w:rPr>
          <w:rFonts w:asciiTheme="minorHAnsi" w:eastAsia="Times New Roman" w:hAnsiTheme="minorHAnsi" w:cstheme="minorHAnsi"/>
          <w:sz w:val="20"/>
          <w:szCs w:val="20"/>
        </w:rPr>
        <w:t>a very rich area to research and discuss</w:t>
      </w:r>
      <w:r w:rsidR="009571EE" w:rsidRPr="00A47F27">
        <w:rPr>
          <w:rFonts w:asciiTheme="minorHAnsi" w:eastAsia="Times New Roman" w:hAnsiTheme="minorHAnsi" w:cstheme="minorHAnsi"/>
          <w:sz w:val="20"/>
          <w:szCs w:val="20"/>
        </w:rPr>
        <w:t>, so how can we use research</w:t>
      </w:r>
      <w:r w:rsidR="00967461" w:rsidRPr="00A47F27">
        <w:rPr>
          <w:rFonts w:asciiTheme="minorHAnsi" w:eastAsia="Times New Roman" w:hAnsiTheme="minorHAnsi" w:cstheme="minorHAnsi"/>
          <w:sz w:val="20"/>
          <w:szCs w:val="20"/>
        </w:rPr>
        <w:t xml:space="preserve"> literature in both </w:t>
      </w:r>
      <w:r w:rsidR="00C02628" w:rsidRPr="00A47F27">
        <w:rPr>
          <w:rFonts w:asciiTheme="minorHAnsi" w:eastAsia="Times New Roman" w:hAnsiTheme="minorHAnsi" w:cstheme="minorHAnsi"/>
          <w:sz w:val="20"/>
          <w:szCs w:val="20"/>
        </w:rPr>
        <w:t>courses</w:t>
      </w:r>
      <w:r w:rsidR="00967461" w:rsidRPr="00A47F27">
        <w:rPr>
          <w:rFonts w:asciiTheme="minorHAnsi" w:eastAsia="Times New Roman" w:hAnsiTheme="minorHAnsi" w:cstheme="minorHAnsi"/>
          <w:sz w:val="20"/>
          <w:szCs w:val="20"/>
        </w:rPr>
        <w:t xml:space="preserve"> and </w:t>
      </w:r>
      <w:r w:rsidR="008C2F62" w:rsidRPr="00A47F27">
        <w:rPr>
          <w:rFonts w:asciiTheme="minorHAnsi" w:eastAsia="Times New Roman" w:hAnsiTheme="minorHAnsi" w:cstheme="minorHAnsi"/>
          <w:sz w:val="20"/>
          <w:szCs w:val="20"/>
        </w:rPr>
        <w:t xml:space="preserve">our </w:t>
      </w:r>
      <w:r w:rsidR="00C02628" w:rsidRPr="00A47F27">
        <w:rPr>
          <w:rFonts w:asciiTheme="minorHAnsi" w:eastAsia="Times New Roman" w:hAnsiTheme="minorHAnsi" w:cstheme="minorHAnsi"/>
          <w:sz w:val="20"/>
          <w:szCs w:val="20"/>
        </w:rPr>
        <w:t>larger</w:t>
      </w:r>
      <w:r w:rsidR="00967461" w:rsidRPr="00A47F27">
        <w:rPr>
          <w:rFonts w:asciiTheme="minorHAnsi" w:eastAsia="Times New Roman" w:hAnsiTheme="minorHAnsi" w:cstheme="minorHAnsi"/>
          <w:sz w:val="20"/>
          <w:szCs w:val="20"/>
        </w:rPr>
        <w:t xml:space="preserve"> graduate program</w:t>
      </w:r>
      <w:r w:rsidR="009571EE" w:rsidRPr="00A47F27">
        <w:rPr>
          <w:rFonts w:asciiTheme="minorHAnsi" w:eastAsia="Times New Roman" w:hAnsiTheme="minorHAnsi" w:cstheme="minorHAnsi"/>
          <w:sz w:val="20"/>
          <w:szCs w:val="20"/>
        </w:rPr>
        <w:t xml:space="preserve"> to best educate ourselves and be confident that our knowledge has been exposed to enough scrutiny and doubt before </w:t>
      </w:r>
      <w:r w:rsidR="00C02628" w:rsidRPr="00A47F27">
        <w:rPr>
          <w:rFonts w:asciiTheme="minorHAnsi" w:eastAsia="Times New Roman" w:hAnsiTheme="minorHAnsi" w:cstheme="minorHAnsi"/>
          <w:sz w:val="20"/>
          <w:szCs w:val="20"/>
        </w:rPr>
        <w:t>educating community members</w:t>
      </w:r>
      <w:r w:rsidR="00967461" w:rsidRPr="00A47F27">
        <w:rPr>
          <w:rFonts w:asciiTheme="minorHAnsi" w:eastAsia="Times New Roman" w:hAnsiTheme="minorHAnsi" w:cstheme="minorHAnsi"/>
          <w:sz w:val="20"/>
          <w:szCs w:val="20"/>
        </w:rPr>
        <w:t xml:space="preserve">. The distinction between undergraduate and graduate education is the use of primary research that guides our conversations about a topic, </w:t>
      </w:r>
      <w:r w:rsidR="00C02628" w:rsidRPr="00A47F27">
        <w:rPr>
          <w:rFonts w:asciiTheme="minorHAnsi" w:eastAsia="Times New Roman" w:hAnsiTheme="minorHAnsi" w:cstheme="minorHAnsi"/>
          <w:sz w:val="20"/>
          <w:szCs w:val="20"/>
        </w:rPr>
        <w:t>you</w:t>
      </w:r>
      <w:r w:rsidR="0056364E">
        <w:rPr>
          <w:rFonts w:asciiTheme="minorHAnsi" w:eastAsia="Times New Roman" w:hAnsiTheme="minorHAnsi" w:cstheme="minorHAnsi"/>
          <w:sz w:val="20"/>
          <w:szCs w:val="20"/>
        </w:rPr>
        <w:t>r</w:t>
      </w:r>
      <w:r w:rsidR="00C02628" w:rsidRPr="00A47F27">
        <w:rPr>
          <w:rFonts w:asciiTheme="minorHAnsi" w:eastAsia="Times New Roman" w:hAnsiTheme="minorHAnsi" w:cstheme="minorHAnsi"/>
          <w:sz w:val="20"/>
          <w:szCs w:val="20"/>
        </w:rPr>
        <w:t xml:space="preserve"> </w:t>
      </w:r>
      <w:r w:rsidR="0056364E">
        <w:rPr>
          <w:rFonts w:asciiTheme="minorHAnsi" w:eastAsia="Times New Roman" w:hAnsiTheme="minorHAnsi" w:cstheme="minorHAnsi"/>
          <w:sz w:val="20"/>
          <w:szCs w:val="20"/>
        </w:rPr>
        <w:t>writing or a</w:t>
      </w:r>
      <w:r w:rsidR="00C02628" w:rsidRPr="00A47F27">
        <w:rPr>
          <w:rFonts w:asciiTheme="minorHAnsi" w:eastAsia="Times New Roman" w:hAnsiTheme="minorHAnsi" w:cstheme="minorHAnsi"/>
          <w:sz w:val="20"/>
          <w:szCs w:val="20"/>
        </w:rPr>
        <w:t xml:space="preserve"> next</w:t>
      </w:r>
      <w:r w:rsidR="00967461" w:rsidRPr="00A47F27">
        <w:rPr>
          <w:rFonts w:asciiTheme="minorHAnsi" w:eastAsia="Times New Roman" w:hAnsiTheme="minorHAnsi" w:cstheme="minorHAnsi"/>
          <w:sz w:val="20"/>
          <w:szCs w:val="20"/>
        </w:rPr>
        <w:t xml:space="preserve"> research </w:t>
      </w:r>
      <w:r w:rsidR="00C02628" w:rsidRPr="00A47F27">
        <w:rPr>
          <w:rFonts w:asciiTheme="minorHAnsi" w:eastAsia="Times New Roman" w:hAnsiTheme="minorHAnsi" w:cstheme="minorHAnsi"/>
          <w:sz w:val="20"/>
          <w:szCs w:val="20"/>
        </w:rPr>
        <w:t>project</w:t>
      </w:r>
      <w:r w:rsidR="0056364E">
        <w:rPr>
          <w:rFonts w:asciiTheme="minorHAnsi" w:eastAsia="Times New Roman" w:hAnsiTheme="minorHAnsi" w:cstheme="minorHAnsi"/>
          <w:sz w:val="20"/>
          <w:szCs w:val="20"/>
        </w:rPr>
        <w:t xml:space="preserve"> or program</w:t>
      </w:r>
      <w:r w:rsidR="00967461" w:rsidRPr="00A47F27">
        <w:rPr>
          <w:rFonts w:asciiTheme="minorHAnsi" w:eastAsia="Times New Roman" w:hAnsiTheme="minorHAnsi" w:cstheme="minorHAnsi"/>
          <w:sz w:val="20"/>
          <w:szCs w:val="20"/>
        </w:rPr>
        <w:t xml:space="preserve">.  </w:t>
      </w:r>
    </w:p>
    <w:p w14:paraId="623845DA" w14:textId="77777777" w:rsidR="003F49F5" w:rsidRDefault="00E04FCE"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lastRenderedPageBreak/>
        <w:t>Research is the shorthand term for organized inquiry</w:t>
      </w:r>
      <w:r w:rsidR="009571EE" w:rsidRPr="00A47F27">
        <w:rPr>
          <w:rFonts w:asciiTheme="minorHAnsi" w:eastAsia="Times New Roman" w:hAnsiTheme="minorHAnsi" w:cstheme="minorHAnsi"/>
          <w:sz w:val="20"/>
          <w:szCs w:val="20"/>
        </w:rPr>
        <w:t>, represented in a body of knowledge, not a single investigation</w:t>
      </w:r>
      <w:r w:rsidRPr="00A47F27">
        <w:rPr>
          <w:rFonts w:asciiTheme="minorHAnsi" w:eastAsia="Times New Roman" w:hAnsiTheme="minorHAnsi" w:cstheme="minorHAnsi"/>
          <w:sz w:val="20"/>
          <w:szCs w:val="20"/>
        </w:rPr>
        <w:t xml:space="preserve">. </w:t>
      </w:r>
      <w:r w:rsidR="0056364E">
        <w:rPr>
          <w:rFonts w:asciiTheme="minorHAnsi" w:eastAsia="Times New Roman" w:hAnsiTheme="minorHAnsi" w:cstheme="minorHAnsi"/>
          <w:sz w:val="20"/>
          <w:szCs w:val="20"/>
        </w:rPr>
        <w:t>Published r</w:t>
      </w:r>
      <w:r w:rsidRPr="00A47F27">
        <w:rPr>
          <w:rFonts w:asciiTheme="minorHAnsi" w:eastAsia="Times New Roman" w:hAnsiTheme="minorHAnsi" w:cstheme="minorHAnsi"/>
          <w:sz w:val="20"/>
          <w:szCs w:val="20"/>
        </w:rPr>
        <w:t>esearch is the most efficient way that we further knowledge about a subject</w:t>
      </w:r>
      <w:r w:rsidR="009571EE" w:rsidRPr="00A47F27">
        <w:rPr>
          <w:rFonts w:asciiTheme="minorHAnsi" w:eastAsia="Times New Roman" w:hAnsiTheme="minorHAnsi" w:cstheme="minorHAnsi"/>
          <w:sz w:val="20"/>
          <w:szCs w:val="20"/>
        </w:rPr>
        <w:t xml:space="preserve">, representing one of the </w:t>
      </w:r>
      <w:r w:rsidRPr="00A47F27">
        <w:rPr>
          <w:rFonts w:asciiTheme="minorHAnsi" w:eastAsia="Times New Roman" w:hAnsiTheme="minorHAnsi" w:cstheme="minorHAnsi"/>
          <w:sz w:val="20"/>
          <w:szCs w:val="20"/>
        </w:rPr>
        <w:t>communication tool</w:t>
      </w:r>
      <w:r w:rsidR="009571EE" w:rsidRPr="00A47F27">
        <w:rPr>
          <w:rFonts w:asciiTheme="minorHAnsi" w:eastAsia="Times New Roman" w:hAnsiTheme="minorHAnsi" w:cstheme="minorHAnsi"/>
          <w:sz w:val="20"/>
          <w:szCs w:val="20"/>
        </w:rPr>
        <w:t>s</w:t>
      </w:r>
      <w:r w:rsidRPr="00A47F27">
        <w:rPr>
          <w:rFonts w:asciiTheme="minorHAnsi" w:eastAsia="Times New Roman" w:hAnsiTheme="minorHAnsi" w:cstheme="minorHAnsi"/>
          <w:sz w:val="20"/>
          <w:szCs w:val="20"/>
        </w:rPr>
        <w:t xml:space="preserve"> amongst professionals within the field. It is an effective communication tool because published research meets standards of practice and is widely disseminated. Conferences also meet standards of practice and indicate immediate topics of inquiry but have a limited audience</w:t>
      </w:r>
      <w:r w:rsidR="006125C8" w:rsidRPr="00A47F27">
        <w:rPr>
          <w:rFonts w:asciiTheme="minorHAnsi" w:eastAsia="Times New Roman" w:hAnsiTheme="minorHAnsi" w:cstheme="minorHAnsi"/>
          <w:sz w:val="20"/>
          <w:szCs w:val="20"/>
        </w:rPr>
        <w:t xml:space="preserve"> and distribution</w:t>
      </w:r>
      <w:r w:rsidRPr="00A47F27">
        <w:rPr>
          <w:rFonts w:asciiTheme="minorHAnsi" w:eastAsia="Times New Roman" w:hAnsiTheme="minorHAnsi" w:cstheme="minorHAnsi"/>
          <w:sz w:val="20"/>
          <w:szCs w:val="20"/>
        </w:rPr>
        <w:t xml:space="preserve">. </w:t>
      </w:r>
      <w:r w:rsidR="0056364E">
        <w:rPr>
          <w:rFonts w:asciiTheme="minorHAnsi" w:eastAsia="Times New Roman" w:hAnsiTheme="minorHAnsi" w:cstheme="minorHAnsi"/>
          <w:sz w:val="20"/>
          <w:szCs w:val="20"/>
        </w:rPr>
        <w:t xml:space="preserve">Community knowledge </w:t>
      </w:r>
      <w:r w:rsidR="003F49F5">
        <w:rPr>
          <w:rFonts w:asciiTheme="minorHAnsi" w:eastAsia="Times New Roman" w:hAnsiTheme="minorHAnsi" w:cstheme="minorHAnsi"/>
          <w:sz w:val="20"/>
          <w:szCs w:val="20"/>
        </w:rPr>
        <w:t xml:space="preserve">may be formally organized with designated community members holding the knowledge and responsible for its transmission to the next generation or </w:t>
      </w:r>
      <w:r w:rsidR="0056364E">
        <w:rPr>
          <w:rFonts w:asciiTheme="minorHAnsi" w:eastAsia="Times New Roman" w:hAnsiTheme="minorHAnsi" w:cstheme="minorHAnsi"/>
          <w:sz w:val="20"/>
          <w:szCs w:val="20"/>
        </w:rPr>
        <w:t>less formally organized</w:t>
      </w:r>
      <w:r w:rsidR="003F49F5">
        <w:rPr>
          <w:rFonts w:asciiTheme="minorHAnsi" w:eastAsia="Times New Roman" w:hAnsiTheme="minorHAnsi" w:cstheme="minorHAnsi"/>
          <w:sz w:val="20"/>
          <w:szCs w:val="20"/>
        </w:rPr>
        <w:t xml:space="preserve">. </w:t>
      </w:r>
      <w:r w:rsidR="0056364E">
        <w:rPr>
          <w:rFonts w:asciiTheme="minorHAnsi" w:eastAsia="Times New Roman" w:hAnsiTheme="minorHAnsi" w:cstheme="minorHAnsi"/>
          <w:sz w:val="20"/>
          <w:szCs w:val="20"/>
        </w:rPr>
        <w:t xml:space="preserve"> and valuable in understanding the topic within the communities and places we live. </w:t>
      </w:r>
      <w:r w:rsidRPr="00A47F27">
        <w:rPr>
          <w:rFonts w:asciiTheme="minorHAnsi" w:eastAsia="Times New Roman" w:hAnsiTheme="minorHAnsi" w:cstheme="minorHAnsi"/>
          <w:sz w:val="20"/>
          <w:szCs w:val="20"/>
        </w:rPr>
        <w:t>We develop a “body of k</w:t>
      </w:r>
      <w:r w:rsidR="009571EE" w:rsidRPr="00A47F27">
        <w:rPr>
          <w:rFonts w:asciiTheme="minorHAnsi" w:eastAsia="Times New Roman" w:hAnsiTheme="minorHAnsi" w:cstheme="minorHAnsi"/>
          <w:sz w:val="20"/>
          <w:szCs w:val="20"/>
        </w:rPr>
        <w:t xml:space="preserve">nowledge” within the profession that has </w:t>
      </w:r>
      <w:r w:rsidR="00C02628" w:rsidRPr="00A47F27">
        <w:rPr>
          <w:rFonts w:asciiTheme="minorHAnsi" w:eastAsia="Times New Roman" w:hAnsiTheme="minorHAnsi" w:cstheme="minorHAnsi"/>
          <w:sz w:val="20"/>
          <w:szCs w:val="20"/>
        </w:rPr>
        <w:t>questioned and refined through years of practice and research</w:t>
      </w:r>
      <w:r w:rsidRPr="00A47F27">
        <w:rPr>
          <w:rFonts w:asciiTheme="minorHAnsi" w:eastAsia="Times New Roman" w:hAnsiTheme="minorHAnsi" w:cstheme="minorHAnsi"/>
          <w:sz w:val="20"/>
          <w:szCs w:val="20"/>
        </w:rPr>
        <w:t xml:space="preserve">. </w:t>
      </w:r>
    </w:p>
    <w:p w14:paraId="5BD31F51" w14:textId="11BAA332" w:rsidR="00967461" w:rsidRPr="00A47F27" w:rsidRDefault="003F49F5" w:rsidP="00967461">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There has been fair criticism that the protocol and methods of the scientific community reflects the historic colonialism, in ways that are not always apparent.</w:t>
      </w:r>
      <w:r>
        <w:rPr>
          <w:rFonts w:asciiTheme="minorHAnsi" w:eastAsia="Times New Roman" w:hAnsiTheme="minorHAnsi" w:cstheme="minorHAnsi"/>
          <w:sz w:val="20"/>
          <w:szCs w:val="20"/>
        </w:rPr>
        <w:t xml:space="preserve"> I recommend reading this book: </w:t>
      </w:r>
      <w:r w:rsidRPr="00EA0F80">
        <w:rPr>
          <w:rFonts w:asciiTheme="minorHAnsi" w:eastAsia="Times New Roman" w:hAnsiTheme="minorHAnsi" w:cstheme="minorHAnsi"/>
          <w:i/>
          <w:iCs/>
          <w:sz w:val="20"/>
          <w:szCs w:val="20"/>
        </w:rPr>
        <w:t>Decolonizing Methodologies</w:t>
      </w:r>
      <w:r>
        <w:rPr>
          <w:rFonts w:asciiTheme="minorHAnsi" w:eastAsia="Times New Roman" w:hAnsiTheme="minorHAnsi" w:cstheme="minorHAnsi"/>
          <w:sz w:val="20"/>
          <w:szCs w:val="20"/>
        </w:rPr>
        <w:t xml:space="preserve"> by Linda </w:t>
      </w:r>
      <w:proofErr w:type="spellStart"/>
      <w:r>
        <w:rPr>
          <w:rFonts w:asciiTheme="minorHAnsi" w:eastAsia="Times New Roman" w:hAnsiTheme="minorHAnsi" w:cstheme="minorHAnsi"/>
          <w:sz w:val="20"/>
          <w:szCs w:val="20"/>
        </w:rPr>
        <w:t>Thiwai</w:t>
      </w:r>
      <w:proofErr w:type="spellEnd"/>
      <w:r>
        <w:rPr>
          <w:rFonts w:asciiTheme="minorHAnsi" w:eastAsia="Times New Roman" w:hAnsiTheme="minorHAnsi" w:cstheme="minorHAnsi"/>
          <w:sz w:val="20"/>
          <w:szCs w:val="20"/>
        </w:rPr>
        <w:t xml:space="preserve"> Smith to understand other ways of knowing and being that are not integrated into the current research methods.  Students of anthropology have a deeper understanding of ways of knowing that are significant to understand the history of our planet. Traditional and indigenous communities have shared their knowledge to help us understand our relationship with nature that has maintained sustainability over decades. This course introduces some of this literature into our learning. </w:t>
      </w:r>
    </w:p>
    <w:p w14:paraId="4D653FBD" w14:textId="77777777" w:rsidR="00967461" w:rsidRPr="00A47F27" w:rsidRDefault="00E04FCE"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In practice, we integrate our observations</w:t>
      </w:r>
      <w:r w:rsidR="008C2F62" w:rsidRPr="00A47F27">
        <w:rPr>
          <w:rFonts w:asciiTheme="minorHAnsi" w:eastAsia="Times New Roman" w:hAnsiTheme="minorHAnsi" w:cstheme="minorHAnsi"/>
          <w:sz w:val="20"/>
          <w:szCs w:val="20"/>
        </w:rPr>
        <w:t xml:space="preserve"> (community research)</w:t>
      </w:r>
      <w:r w:rsidRPr="00A47F27">
        <w:rPr>
          <w:rFonts w:asciiTheme="minorHAnsi" w:eastAsia="Times New Roman" w:hAnsiTheme="minorHAnsi" w:cstheme="minorHAnsi"/>
          <w:sz w:val="20"/>
          <w:szCs w:val="20"/>
        </w:rPr>
        <w:t xml:space="preserve"> with knowledge gained from research</w:t>
      </w:r>
      <w:r w:rsidR="008C2F62" w:rsidRPr="00A47F27">
        <w:rPr>
          <w:rFonts w:asciiTheme="minorHAnsi" w:eastAsia="Times New Roman" w:hAnsiTheme="minorHAnsi" w:cstheme="minorHAnsi"/>
          <w:sz w:val="20"/>
          <w:szCs w:val="20"/>
        </w:rPr>
        <w:t xml:space="preserve"> done in more formal settings such as universities or research labs</w:t>
      </w:r>
      <w:r w:rsidRPr="00A47F27">
        <w:rPr>
          <w:rFonts w:asciiTheme="minorHAnsi" w:eastAsia="Times New Roman" w:hAnsiTheme="minorHAnsi" w:cstheme="minorHAnsi"/>
          <w:sz w:val="20"/>
          <w:szCs w:val="20"/>
        </w:rPr>
        <w:t>. For example</w:t>
      </w:r>
      <w:r w:rsidR="00967461" w:rsidRPr="00A47F27">
        <w:rPr>
          <w:rFonts w:asciiTheme="minorHAnsi" w:eastAsia="Times New Roman" w:hAnsiTheme="minorHAnsi" w:cstheme="minorHAnsi"/>
          <w:sz w:val="20"/>
          <w:szCs w:val="20"/>
        </w:rPr>
        <w:t>, if a farmer is talking to me about the changes in food production that she sees as a result of following organic practices</w:t>
      </w:r>
      <w:r w:rsidR="006125C8" w:rsidRPr="00A47F27">
        <w:rPr>
          <w:rFonts w:asciiTheme="minorHAnsi" w:eastAsia="Times New Roman" w:hAnsiTheme="minorHAnsi" w:cstheme="minorHAnsi"/>
          <w:sz w:val="20"/>
          <w:szCs w:val="20"/>
        </w:rPr>
        <w:t xml:space="preserve">, </w:t>
      </w:r>
      <w:r w:rsidR="00967461" w:rsidRPr="00A47F27">
        <w:rPr>
          <w:rFonts w:asciiTheme="minorHAnsi" w:eastAsia="Times New Roman" w:hAnsiTheme="minorHAnsi" w:cstheme="minorHAnsi"/>
          <w:sz w:val="20"/>
          <w:szCs w:val="20"/>
        </w:rPr>
        <w:t xml:space="preserve"> </w:t>
      </w:r>
      <w:r w:rsidR="006125C8" w:rsidRPr="00A47F27">
        <w:rPr>
          <w:rFonts w:asciiTheme="minorHAnsi" w:eastAsia="Times New Roman" w:hAnsiTheme="minorHAnsi" w:cstheme="minorHAnsi"/>
          <w:sz w:val="20"/>
          <w:szCs w:val="20"/>
        </w:rPr>
        <w:t>I may</w:t>
      </w:r>
      <w:r w:rsidR="00967461" w:rsidRPr="00A47F27">
        <w:rPr>
          <w:rFonts w:asciiTheme="minorHAnsi" w:eastAsia="Times New Roman" w:hAnsiTheme="minorHAnsi" w:cstheme="minorHAnsi"/>
          <w:sz w:val="20"/>
          <w:szCs w:val="20"/>
        </w:rPr>
        <w:t xml:space="preserve"> ask about the</w:t>
      </w:r>
      <w:r w:rsidR="009571EE" w:rsidRPr="00A47F27">
        <w:rPr>
          <w:rFonts w:asciiTheme="minorHAnsi" w:eastAsia="Times New Roman" w:hAnsiTheme="minorHAnsi" w:cstheme="minorHAnsi"/>
          <w:sz w:val="20"/>
          <w:szCs w:val="20"/>
        </w:rPr>
        <w:t xml:space="preserve"> other</w:t>
      </w:r>
      <w:r w:rsidR="00967461" w:rsidRPr="00A47F27">
        <w:rPr>
          <w:rFonts w:asciiTheme="minorHAnsi" w:eastAsia="Times New Roman" w:hAnsiTheme="minorHAnsi" w:cstheme="minorHAnsi"/>
          <w:sz w:val="20"/>
          <w:szCs w:val="20"/>
        </w:rPr>
        <w:t xml:space="preserve"> benefits of organic production that </w:t>
      </w:r>
      <w:r w:rsidR="009571EE" w:rsidRPr="00A47F27">
        <w:rPr>
          <w:rFonts w:asciiTheme="minorHAnsi" w:eastAsia="Times New Roman" w:hAnsiTheme="minorHAnsi" w:cstheme="minorHAnsi"/>
          <w:sz w:val="20"/>
          <w:szCs w:val="20"/>
        </w:rPr>
        <w:t>this farmer (or others)</w:t>
      </w:r>
      <w:r w:rsidR="00967461" w:rsidRPr="00A47F27">
        <w:rPr>
          <w:rFonts w:asciiTheme="minorHAnsi" w:eastAsia="Times New Roman" w:hAnsiTheme="minorHAnsi" w:cstheme="minorHAnsi"/>
          <w:sz w:val="20"/>
          <w:szCs w:val="20"/>
        </w:rPr>
        <w:t xml:space="preserve">, who are intimately involved and doing observational research, are reporting. However, this is a sample size of </w:t>
      </w:r>
      <w:r w:rsidRPr="00A47F27">
        <w:rPr>
          <w:rFonts w:asciiTheme="minorHAnsi" w:eastAsia="Times New Roman" w:hAnsiTheme="minorHAnsi" w:cstheme="minorHAnsi"/>
          <w:sz w:val="20"/>
          <w:szCs w:val="20"/>
        </w:rPr>
        <w:t>one</w:t>
      </w:r>
      <w:r w:rsidR="009571EE" w:rsidRPr="00A47F27">
        <w:rPr>
          <w:rFonts w:asciiTheme="minorHAnsi" w:eastAsia="Times New Roman" w:hAnsiTheme="minorHAnsi" w:cstheme="minorHAnsi"/>
          <w:sz w:val="20"/>
          <w:szCs w:val="20"/>
        </w:rPr>
        <w:t xml:space="preserve"> or a few</w:t>
      </w:r>
      <w:r w:rsidR="00967461" w:rsidRPr="00A47F27">
        <w:rPr>
          <w:rFonts w:asciiTheme="minorHAnsi" w:eastAsia="Times New Roman" w:hAnsiTheme="minorHAnsi" w:cstheme="minorHAnsi"/>
          <w:sz w:val="20"/>
          <w:szCs w:val="20"/>
        </w:rPr>
        <w:t xml:space="preserve">. I use this information to go back into the literature to see if there are any other reports of this, </w:t>
      </w:r>
      <w:r w:rsidRPr="00A47F27">
        <w:rPr>
          <w:rFonts w:asciiTheme="minorHAnsi" w:eastAsia="Times New Roman" w:hAnsiTheme="minorHAnsi" w:cstheme="minorHAnsi"/>
          <w:sz w:val="20"/>
          <w:szCs w:val="20"/>
        </w:rPr>
        <w:t>i.</w:t>
      </w:r>
      <w:r w:rsidR="00967461" w:rsidRPr="00A47F27">
        <w:rPr>
          <w:rFonts w:asciiTheme="minorHAnsi" w:eastAsia="Times New Roman" w:hAnsiTheme="minorHAnsi" w:cstheme="minorHAnsi"/>
          <w:sz w:val="20"/>
          <w:szCs w:val="20"/>
        </w:rPr>
        <w:t>e</w:t>
      </w:r>
      <w:r w:rsidRPr="00A47F27">
        <w:rPr>
          <w:rFonts w:asciiTheme="minorHAnsi" w:eastAsia="Times New Roman" w:hAnsiTheme="minorHAnsi" w:cstheme="minorHAnsi"/>
          <w:sz w:val="20"/>
          <w:szCs w:val="20"/>
        </w:rPr>
        <w:t>.</w:t>
      </w:r>
      <w:r w:rsidR="00967461" w:rsidRPr="00A47F27">
        <w:rPr>
          <w:rFonts w:asciiTheme="minorHAnsi" w:eastAsia="Times New Roman" w:hAnsiTheme="minorHAnsi" w:cstheme="minorHAnsi"/>
          <w:sz w:val="20"/>
          <w:szCs w:val="20"/>
        </w:rPr>
        <w:t xml:space="preserve"> primary research studies. In this case, I would look for </w:t>
      </w:r>
      <w:r w:rsidR="000A16F1" w:rsidRPr="00A47F27">
        <w:rPr>
          <w:rFonts w:asciiTheme="minorHAnsi" w:eastAsia="Times New Roman" w:hAnsiTheme="minorHAnsi" w:cstheme="minorHAnsi"/>
          <w:sz w:val="20"/>
          <w:szCs w:val="20"/>
        </w:rPr>
        <w:t>both observational research and</w:t>
      </w:r>
      <w:r w:rsidR="00967461" w:rsidRPr="00A47F27">
        <w:rPr>
          <w:rFonts w:asciiTheme="minorHAnsi" w:eastAsia="Times New Roman" w:hAnsiTheme="minorHAnsi" w:cstheme="minorHAnsi"/>
          <w:sz w:val="20"/>
          <w:szCs w:val="20"/>
        </w:rPr>
        <w:t xml:space="preserve"> field research with controlled studies that would verify what the farmer said. It is not that the farmer is incorrect, but that she is observing only her fields and plants. Thus, it may be that the changes are only in her field and may be contributed to something she is doing outside of the organic methods. </w:t>
      </w:r>
      <w:r w:rsidRPr="00A47F27">
        <w:rPr>
          <w:rFonts w:asciiTheme="minorHAnsi" w:eastAsia="Times New Roman" w:hAnsiTheme="minorHAnsi" w:cstheme="minorHAnsi"/>
          <w:sz w:val="20"/>
          <w:szCs w:val="20"/>
        </w:rPr>
        <w:t xml:space="preserve">If this same observation is happening in many organic fields, then we </w:t>
      </w:r>
      <w:r w:rsidR="008C2F62" w:rsidRPr="00A47F27">
        <w:rPr>
          <w:rFonts w:asciiTheme="minorHAnsi" w:eastAsia="Times New Roman" w:hAnsiTheme="minorHAnsi" w:cstheme="minorHAnsi"/>
          <w:sz w:val="20"/>
          <w:szCs w:val="20"/>
        </w:rPr>
        <w:t>increased confidence</w:t>
      </w:r>
      <w:r w:rsidRPr="00A47F27">
        <w:rPr>
          <w:rFonts w:asciiTheme="minorHAnsi" w:eastAsia="Times New Roman" w:hAnsiTheme="minorHAnsi" w:cstheme="minorHAnsi"/>
          <w:sz w:val="20"/>
          <w:szCs w:val="20"/>
        </w:rPr>
        <w:t xml:space="preserve"> that this may be attributable to the organic methods. </w:t>
      </w:r>
    </w:p>
    <w:p w14:paraId="404B2348" w14:textId="77777777" w:rsidR="00967461" w:rsidRPr="00A47F27" w:rsidRDefault="00967461"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Likewise, when you observe something or talk to someone about sustainable food systems, this is your cue to go back into the primary research to verify</w:t>
      </w:r>
      <w:r w:rsidR="0056364E">
        <w:rPr>
          <w:rFonts w:asciiTheme="minorHAnsi" w:eastAsia="Times New Roman" w:hAnsiTheme="minorHAnsi" w:cstheme="minorHAnsi"/>
          <w:sz w:val="20"/>
          <w:szCs w:val="20"/>
        </w:rPr>
        <w:t xml:space="preserve"> if this is a single event or part of a larger trend or occurrence</w:t>
      </w:r>
      <w:r w:rsidRPr="00A47F27">
        <w:rPr>
          <w:rFonts w:asciiTheme="minorHAnsi" w:eastAsia="Times New Roman" w:hAnsiTheme="minorHAnsi" w:cstheme="minorHAnsi"/>
          <w:sz w:val="20"/>
          <w:szCs w:val="20"/>
        </w:rPr>
        <w:t xml:space="preserve">.  In research, there are many types of studies that are used to come to the point of theories or commonly held knowledge. Studies begin with </w:t>
      </w:r>
      <w:r w:rsidRPr="0056364E">
        <w:rPr>
          <w:rFonts w:asciiTheme="minorHAnsi" w:eastAsia="Times New Roman" w:hAnsiTheme="minorHAnsi" w:cstheme="minorHAnsi"/>
          <w:sz w:val="20"/>
          <w:szCs w:val="20"/>
          <w:u w:val="single"/>
        </w:rPr>
        <w:t>observational studies</w:t>
      </w:r>
      <w:r w:rsidRPr="00A47F27">
        <w:rPr>
          <w:rFonts w:asciiTheme="minorHAnsi" w:eastAsia="Times New Roman" w:hAnsiTheme="minorHAnsi" w:cstheme="minorHAnsi"/>
          <w:sz w:val="20"/>
          <w:szCs w:val="20"/>
        </w:rPr>
        <w:t xml:space="preserve"> in various areas and large populations (people, crops, animals, etc.). Then, smaller more controlled studies are conducted. These trials are usually </w:t>
      </w:r>
      <w:r w:rsidRPr="0056364E">
        <w:rPr>
          <w:rFonts w:asciiTheme="minorHAnsi" w:eastAsia="Times New Roman" w:hAnsiTheme="minorHAnsi" w:cstheme="minorHAnsi"/>
          <w:sz w:val="20"/>
          <w:szCs w:val="20"/>
          <w:u w:val="single"/>
        </w:rPr>
        <w:t>intervention trials</w:t>
      </w:r>
      <w:r w:rsidRPr="00A47F27">
        <w:rPr>
          <w:rFonts w:asciiTheme="minorHAnsi" w:eastAsia="Times New Roman" w:hAnsiTheme="minorHAnsi" w:cstheme="minorHAnsi"/>
          <w:sz w:val="20"/>
          <w:szCs w:val="20"/>
        </w:rPr>
        <w:t xml:space="preserve"> that are randomly selected. For instance, there could be many fields of crop production and the type of plant may be randomly assigned to a field. There may be a new farm to school program that is randomly assigned to schools in a school district. After these controlled studies, then the intervention is introduced back into larger studies that have some of the variables controlled. The point is that there is an accumulated body of knowledge that refines our initial ideas and results from many different types of studies. </w:t>
      </w:r>
    </w:p>
    <w:p w14:paraId="1D955108" w14:textId="48B476C5" w:rsidR="00967461" w:rsidRPr="00A47F27" w:rsidRDefault="00967461"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In community </w:t>
      </w:r>
      <w:r w:rsidR="008C2F62" w:rsidRPr="00A47F27">
        <w:rPr>
          <w:rFonts w:asciiTheme="minorHAnsi" w:eastAsia="Times New Roman" w:hAnsiTheme="minorHAnsi" w:cstheme="minorHAnsi"/>
          <w:sz w:val="20"/>
          <w:szCs w:val="20"/>
        </w:rPr>
        <w:t xml:space="preserve">food and </w:t>
      </w:r>
      <w:r w:rsidRPr="00A47F27">
        <w:rPr>
          <w:rFonts w:asciiTheme="minorHAnsi" w:eastAsia="Times New Roman" w:hAnsiTheme="minorHAnsi" w:cstheme="minorHAnsi"/>
          <w:sz w:val="20"/>
          <w:szCs w:val="20"/>
        </w:rPr>
        <w:t>nutrition</w:t>
      </w:r>
      <w:r w:rsidR="008C2F62" w:rsidRPr="00A47F27">
        <w:rPr>
          <w:rFonts w:asciiTheme="minorHAnsi" w:eastAsia="Times New Roman" w:hAnsiTheme="minorHAnsi" w:cstheme="minorHAnsi"/>
          <w:sz w:val="20"/>
          <w:szCs w:val="20"/>
        </w:rPr>
        <w:t xml:space="preserve"> studies</w:t>
      </w:r>
      <w:r w:rsidRPr="00A47F27">
        <w:rPr>
          <w:rFonts w:asciiTheme="minorHAnsi" w:eastAsia="Times New Roman" w:hAnsiTheme="minorHAnsi" w:cstheme="minorHAnsi"/>
          <w:sz w:val="20"/>
          <w:szCs w:val="20"/>
        </w:rPr>
        <w:t xml:space="preserve">, we use </w:t>
      </w:r>
      <w:r w:rsidRPr="0056364E">
        <w:rPr>
          <w:rFonts w:asciiTheme="minorHAnsi" w:eastAsia="Times New Roman" w:hAnsiTheme="minorHAnsi" w:cstheme="minorHAnsi"/>
          <w:sz w:val="20"/>
          <w:szCs w:val="20"/>
          <w:u w:val="single"/>
        </w:rPr>
        <w:t>triangulation</w:t>
      </w:r>
      <w:r w:rsidR="00C02628" w:rsidRPr="00A47F27">
        <w:rPr>
          <w:rFonts w:asciiTheme="minorHAnsi" w:eastAsia="Times New Roman" w:hAnsiTheme="minorHAnsi" w:cstheme="minorHAnsi"/>
          <w:sz w:val="20"/>
          <w:szCs w:val="20"/>
        </w:rPr>
        <w:t xml:space="preserve"> to </w:t>
      </w:r>
      <w:r w:rsidR="00120512">
        <w:rPr>
          <w:rFonts w:asciiTheme="minorHAnsi" w:eastAsia="Times New Roman" w:hAnsiTheme="minorHAnsi" w:cstheme="minorHAnsi"/>
          <w:sz w:val="20"/>
          <w:szCs w:val="20"/>
        </w:rPr>
        <w:t>address the weaknesses</w:t>
      </w:r>
      <w:r w:rsidR="00C02628" w:rsidRPr="00A47F27">
        <w:rPr>
          <w:rFonts w:asciiTheme="minorHAnsi" w:eastAsia="Times New Roman" w:hAnsiTheme="minorHAnsi" w:cstheme="minorHAnsi"/>
          <w:sz w:val="20"/>
          <w:szCs w:val="20"/>
        </w:rPr>
        <w:t xml:space="preserve"> of research design</w:t>
      </w:r>
      <w:r w:rsidRPr="00A47F27">
        <w:rPr>
          <w:rFonts w:asciiTheme="minorHAnsi" w:eastAsia="Times New Roman" w:hAnsiTheme="minorHAnsi" w:cstheme="minorHAnsi"/>
          <w:sz w:val="20"/>
          <w:szCs w:val="20"/>
        </w:rPr>
        <w:t xml:space="preserve">. Since we work with populations that have many uncontrolled variables, we use research from combinations of qualitative and </w:t>
      </w:r>
      <w:r w:rsidR="000A16F1" w:rsidRPr="00A47F27">
        <w:rPr>
          <w:rFonts w:asciiTheme="minorHAnsi" w:eastAsia="Times New Roman" w:hAnsiTheme="minorHAnsi" w:cstheme="minorHAnsi"/>
          <w:sz w:val="20"/>
          <w:szCs w:val="20"/>
        </w:rPr>
        <w:t>quantitative</w:t>
      </w:r>
      <w:r w:rsidRPr="00A47F27">
        <w:rPr>
          <w:rFonts w:asciiTheme="minorHAnsi" w:eastAsia="Times New Roman" w:hAnsiTheme="minorHAnsi" w:cstheme="minorHAnsi"/>
          <w:sz w:val="20"/>
          <w:szCs w:val="20"/>
        </w:rPr>
        <w:t xml:space="preserve"> studies. When we have results from semi-structured interview studies, we use survey and intervention studies to see if these results support each other. That is, we use 3 different types of studies to verify our ideas. This is the triangle in triangulation. The 3 different methods of research will overcome the limitations of each type of study design. </w:t>
      </w:r>
    </w:p>
    <w:p w14:paraId="04526B83" w14:textId="77777777" w:rsidR="00342E39" w:rsidRPr="00A47F27" w:rsidRDefault="00967461"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What does this mean for us in our classes and for you as graduate students? First, when we assign readings, you should realize that the study we choose is a reflection of many more studies. We try to choose the study that represents the past research. There is not </w:t>
      </w:r>
      <w:r w:rsidR="00A4077E" w:rsidRPr="00A47F27">
        <w:rPr>
          <w:rFonts w:asciiTheme="minorHAnsi" w:eastAsia="Times New Roman" w:hAnsiTheme="minorHAnsi" w:cstheme="minorHAnsi"/>
          <w:sz w:val="20"/>
          <w:szCs w:val="20"/>
        </w:rPr>
        <w:t>a single</w:t>
      </w:r>
      <w:r w:rsidRPr="00A47F27">
        <w:rPr>
          <w:rFonts w:asciiTheme="minorHAnsi" w:eastAsia="Times New Roman" w:hAnsiTheme="minorHAnsi" w:cstheme="minorHAnsi"/>
          <w:sz w:val="20"/>
          <w:szCs w:val="20"/>
        </w:rPr>
        <w:t xml:space="preserve"> study that can be taken as the "truth" of an issue. Each study is built upon the research before it, as evidenced in the </w:t>
      </w:r>
      <w:r w:rsidR="000A16F1" w:rsidRPr="00A47F27">
        <w:rPr>
          <w:rFonts w:asciiTheme="minorHAnsi" w:eastAsia="Times New Roman" w:hAnsiTheme="minorHAnsi" w:cstheme="minorHAnsi"/>
          <w:sz w:val="20"/>
          <w:szCs w:val="20"/>
        </w:rPr>
        <w:t>discussion</w:t>
      </w:r>
      <w:r w:rsidRPr="00A47F27">
        <w:rPr>
          <w:rFonts w:asciiTheme="minorHAnsi" w:eastAsia="Times New Roman" w:hAnsiTheme="minorHAnsi" w:cstheme="minorHAnsi"/>
          <w:sz w:val="20"/>
          <w:szCs w:val="20"/>
        </w:rPr>
        <w:t xml:space="preserve"> section of research articles. However, since the </w:t>
      </w:r>
      <w:r w:rsidRPr="00A47F27">
        <w:rPr>
          <w:rFonts w:asciiTheme="minorHAnsi" w:eastAsia="Times New Roman" w:hAnsiTheme="minorHAnsi" w:cstheme="minorHAnsi"/>
          <w:sz w:val="20"/>
          <w:szCs w:val="20"/>
        </w:rPr>
        <w:lastRenderedPageBreak/>
        <w:t>professors are teaching in the field of expertise, they have read so much of the background research that they are able to choose studies that reflect the current body of knowledge</w:t>
      </w:r>
      <w:r w:rsidR="0056364E">
        <w:rPr>
          <w:rFonts w:asciiTheme="minorHAnsi" w:eastAsia="Times New Roman" w:hAnsiTheme="minorHAnsi" w:cstheme="minorHAnsi"/>
          <w:sz w:val="20"/>
          <w:szCs w:val="20"/>
        </w:rPr>
        <w:t xml:space="preserve"> or studies which are classic (new thought, changed the direction of thinking and knowing, etc.)</w:t>
      </w:r>
      <w:r w:rsidRPr="00A47F27">
        <w:rPr>
          <w:rFonts w:asciiTheme="minorHAnsi" w:eastAsia="Times New Roman" w:hAnsiTheme="minorHAnsi" w:cstheme="minorHAnsi"/>
          <w:sz w:val="20"/>
          <w:szCs w:val="20"/>
        </w:rPr>
        <w:t xml:space="preserve">. </w:t>
      </w:r>
      <w:r w:rsidR="000A16F1" w:rsidRPr="00A47F27">
        <w:rPr>
          <w:rFonts w:asciiTheme="minorHAnsi" w:eastAsia="Times New Roman" w:hAnsiTheme="minorHAnsi" w:cstheme="minorHAnsi"/>
          <w:sz w:val="20"/>
          <w:szCs w:val="20"/>
        </w:rPr>
        <w:t>Secondly</w:t>
      </w:r>
      <w:r w:rsidRPr="00A47F27">
        <w:rPr>
          <w:rFonts w:asciiTheme="minorHAnsi" w:eastAsia="Times New Roman" w:hAnsiTheme="minorHAnsi" w:cstheme="minorHAnsi"/>
          <w:sz w:val="20"/>
          <w:szCs w:val="20"/>
        </w:rPr>
        <w:t xml:space="preserve">, literature review articles, theory articles, and position papers are all examples of articles that are summaries of research and are valuable as background for a topic. These types of articles would be valuable for you in researching your case studies since the authors would have combed the literature and summarized the current state of knowledge. Lastly, you will use the literature as the basis of your discussions. </w:t>
      </w:r>
      <w:r w:rsidR="00A4077E" w:rsidRPr="00A47F27">
        <w:rPr>
          <w:rFonts w:asciiTheme="minorHAnsi" w:eastAsia="Times New Roman" w:hAnsiTheme="minorHAnsi" w:cstheme="minorHAnsi"/>
          <w:sz w:val="20"/>
          <w:szCs w:val="20"/>
        </w:rPr>
        <w:t xml:space="preserve">The </w:t>
      </w:r>
      <w:r w:rsidR="006804E8" w:rsidRPr="00A47F27">
        <w:rPr>
          <w:rFonts w:asciiTheme="minorHAnsi" w:eastAsia="Times New Roman" w:hAnsiTheme="minorHAnsi" w:cstheme="minorHAnsi"/>
          <w:sz w:val="20"/>
          <w:szCs w:val="20"/>
        </w:rPr>
        <w:t>faculty wants</w:t>
      </w:r>
      <w:r w:rsidRPr="00A47F27">
        <w:rPr>
          <w:rFonts w:asciiTheme="minorHAnsi" w:eastAsia="Times New Roman" w:hAnsiTheme="minorHAnsi" w:cstheme="minorHAnsi"/>
          <w:sz w:val="20"/>
          <w:szCs w:val="20"/>
        </w:rPr>
        <w:t xml:space="preserve"> you to read and reread the articles that we give you. We want you to think about the studies, their design and the results so that you can begin to see the research in our field. </w:t>
      </w:r>
    </w:p>
    <w:p w14:paraId="68F33EA1" w14:textId="77777777" w:rsidR="006514D1" w:rsidRDefault="0056364E" w:rsidP="00967461">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Active reading is essential for being effective and efficient. You don’t need to read every line of a study.  Here is the anatomy of a research paper:  introduction (like the trailer of a movie-provides the importance of the topic, some of the variables that are important and </w:t>
      </w:r>
      <w:r w:rsidR="006514D1">
        <w:rPr>
          <w:rFonts w:asciiTheme="minorHAnsi" w:eastAsia="Times New Roman" w:hAnsiTheme="minorHAnsi" w:cstheme="minorHAnsi"/>
          <w:sz w:val="20"/>
          <w:szCs w:val="20"/>
        </w:rPr>
        <w:t xml:space="preserve">the gap in knowledge that this paper will address) </w:t>
      </w:r>
      <w:r w:rsidR="006514D1" w:rsidRPr="006514D1">
        <w:rPr>
          <w:rFonts w:asciiTheme="minorHAnsi" w:eastAsia="Times New Roman" w:hAnsiTheme="minorHAnsi" w:cstheme="minorHAnsi"/>
          <w:sz w:val="20"/>
          <w:szCs w:val="20"/>
        </w:rPr>
        <w:sym w:font="Wingdings" w:char="F0E0"/>
      </w:r>
      <w:r w:rsidR="006514D1">
        <w:rPr>
          <w:rFonts w:asciiTheme="minorHAnsi" w:eastAsia="Times New Roman" w:hAnsiTheme="minorHAnsi" w:cstheme="minorHAnsi"/>
          <w:sz w:val="20"/>
          <w:szCs w:val="20"/>
        </w:rPr>
        <w:t xml:space="preserve"> methods (describes the population to be studied and the way this research will be conducted, including the specific factors or variables to be addressed) </w:t>
      </w:r>
      <w:r w:rsidR="006514D1" w:rsidRPr="006514D1">
        <w:rPr>
          <w:rFonts w:asciiTheme="minorHAnsi" w:eastAsia="Times New Roman" w:hAnsiTheme="minorHAnsi" w:cstheme="minorHAnsi"/>
          <w:sz w:val="20"/>
          <w:szCs w:val="20"/>
        </w:rPr>
        <w:sym w:font="Wingdings" w:char="F0E0"/>
      </w:r>
      <w:r w:rsidR="006514D1">
        <w:rPr>
          <w:rFonts w:asciiTheme="minorHAnsi" w:eastAsia="Times New Roman" w:hAnsiTheme="minorHAnsi" w:cstheme="minorHAnsi"/>
          <w:sz w:val="20"/>
          <w:szCs w:val="20"/>
        </w:rPr>
        <w:t xml:space="preserve"> results (answers the research question first and then gives the other relevant results) </w:t>
      </w:r>
      <w:r w:rsidR="006514D1" w:rsidRPr="006514D1">
        <w:rPr>
          <w:rFonts w:asciiTheme="minorHAnsi" w:eastAsia="Times New Roman" w:hAnsiTheme="minorHAnsi" w:cstheme="minorHAnsi"/>
          <w:sz w:val="20"/>
          <w:szCs w:val="20"/>
        </w:rPr>
        <w:sym w:font="Wingdings" w:char="F0E0"/>
      </w:r>
      <w:r w:rsidR="006514D1">
        <w:rPr>
          <w:rFonts w:asciiTheme="minorHAnsi" w:eastAsia="Times New Roman" w:hAnsiTheme="minorHAnsi" w:cstheme="minorHAnsi"/>
          <w:sz w:val="20"/>
          <w:szCs w:val="20"/>
        </w:rPr>
        <w:t xml:space="preserve"> discussion (puts this new knowledge in the context of previous knowledge-how is this similar to other studies, how is this different and why were these results different)</w:t>
      </w:r>
      <w:r w:rsidR="006514D1" w:rsidRPr="006514D1">
        <w:rPr>
          <w:rFonts w:asciiTheme="minorHAnsi" w:eastAsia="Times New Roman" w:hAnsiTheme="minorHAnsi" w:cstheme="minorHAnsi"/>
          <w:sz w:val="20"/>
          <w:szCs w:val="20"/>
        </w:rPr>
        <w:sym w:font="Wingdings" w:char="F0E0"/>
      </w:r>
      <w:r w:rsidR="006514D1">
        <w:rPr>
          <w:rFonts w:asciiTheme="minorHAnsi" w:eastAsia="Times New Roman" w:hAnsiTheme="minorHAnsi" w:cstheme="minorHAnsi"/>
          <w:sz w:val="20"/>
          <w:szCs w:val="20"/>
        </w:rPr>
        <w:t xml:space="preserve"> recommendations (how might this change our thinking). </w:t>
      </w:r>
    </w:p>
    <w:p w14:paraId="56B68F9D" w14:textId="77777777" w:rsidR="006514D1" w:rsidRDefault="00967461"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We want you to carefully read the discussion sections</w:t>
      </w:r>
      <w:r w:rsidR="0056364E">
        <w:rPr>
          <w:rFonts w:asciiTheme="minorHAnsi" w:eastAsia="Times New Roman" w:hAnsiTheme="minorHAnsi" w:cstheme="minorHAnsi"/>
          <w:sz w:val="20"/>
          <w:szCs w:val="20"/>
        </w:rPr>
        <w:t xml:space="preserve"> in published papers</w:t>
      </w:r>
      <w:r w:rsidRPr="00A47F27">
        <w:rPr>
          <w:rFonts w:asciiTheme="minorHAnsi" w:eastAsia="Times New Roman" w:hAnsiTheme="minorHAnsi" w:cstheme="minorHAnsi"/>
          <w:sz w:val="20"/>
          <w:szCs w:val="20"/>
        </w:rPr>
        <w:t xml:space="preserve"> so that you see how the current study is similar and different than the previous work. What accounts for the differences in results? </w:t>
      </w:r>
      <w:r w:rsidR="00A4077E" w:rsidRPr="00A47F27">
        <w:rPr>
          <w:rFonts w:asciiTheme="minorHAnsi" w:eastAsia="Times New Roman" w:hAnsiTheme="minorHAnsi" w:cstheme="minorHAnsi"/>
          <w:sz w:val="20"/>
          <w:szCs w:val="20"/>
        </w:rPr>
        <w:t xml:space="preserve">What details does one study design provide that another does not? </w:t>
      </w:r>
      <w:r w:rsidRPr="00A47F27">
        <w:rPr>
          <w:rFonts w:asciiTheme="minorHAnsi" w:eastAsia="Times New Roman" w:hAnsiTheme="minorHAnsi" w:cstheme="minorHAnsi"/>
          <w:sz w:val="20"/>
          <w:szCs w:val="20"/>
        </w:rPr>
        <w:t xml:space="preserve">How does the current paper change what we know about a topic? What is the next logical step in researching this topic? Each article that we post should be </w:t>
      </w:r>
      <w:r w:rsidR="006514D1">
        <w:rPr>
          <w:rFonts w:asciiTheme="minorHAnsi" w:eastAsia="Times New Roman" w:hAnsiTheme="minorHAnsi" w:cstheme="minorHAnsi"/>
          <w:sz w:val="20"/>
          <w:szCs w:val="20"/>
        </w:rPr>
        <w:t>reviewed</w:t>
      </w:r>
      <w:r w:rsidRPr="00A47F27">
        <w:rPr>
          <w:rFonts w:asciiTheme="minorHAnsi" w:eastAsia="Times New Roman" w:hAnsiTheme="minorHAnsi" w:cstheme="minorHAnsi"/>
          <w:sz w:val="20"/>
          <w:szCs w:val="20"/>
        </w:rPr>
        <w:t xml:space="preserve"> several times and </w:t>
      </w:r>
      <w:r w:rsidR="00A4077E" w:rsidRPr="00A47F27">
        <w:rPr>
          <w:rFonts w:asciiTheme="minorHAnsi" w:eastAsia="Times New Roman" w:hAnsiTheme="minorHAnsi" w:cstheme="minorHAnsi"/>
          <w:sz w:val="20"/>
          <w:szCs w:val="20"/>
        </w:rPr>
        <w:t xml:space="preserve">contemplated and digested before being </w:t>
      </w:r>
      <w:r w:rsidRPr="00A47F27">
        <w:rPr>
          <w:rFonts w:asciiTheme="minorHAnsi" w:eastAsia="Times New Roman" w:hAnsiTheme="minorHAnsi" w:cstheme="minorHAnsi"/>
          <w:sz w:val="20"/>
          <w:szCs w:val="20"/>
        </w:rPr>
        <w:t xml:space="preserve">discussed. </w:t>
      </w:r>
    </w:p>
    <w:p w14:paraId="34B04DCE" w14:textId="77777777" w:rsidR="00967461" w:rsidRPr="00A47F27" w:rsidRDefault="00967461" w:rsidP="00967461">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The transition in graduate school is the shift </w:t>
      </w:r>
      <w:r w:rsidR="00A4077E" w:rsidRPr="00A47F27">
        <w:rPr>
          <w:rFonts w:asciiTheme="minorHAnsi" w:eastAsia="Times New Roman" w:hAnsiTheme="minorHAnsi" w:cstheme="minorHAnsi"/>
          <w:sz w:val="20"/>
          <w:szCs w:val="20"/>
        </w:rPr>
        <w:t>that recognizes</w:t>
      </w:r>
      <w:r w:rsidRPr="00A47F27">
        <w:rPr>
          <w:rFonts w:asciiTheme="minorHAnsi" w:eastAsia="Times New Roman" w:hAnsiTheme="minorHAnsi" w:cstheme="minorHAnsi"/>
          <w:sz w:val="20"/>
          <w:szCs w:val="20"/>
        </w:rPr>
        <w:t xml:space="preserve"> our opinions </w:t>
      </w:r>
      <w:r w:rsidR="00A4077E" w:rsidRPr="00A47F27">
        <w:rPr>
          <w:rFonts w:asciiTheme="minorHAnsi" w:eastAsia="Times New Roman" w:hAnsiTheme="minorHAnsi" w:cstheme="minorHAnsi"/>
          <w:sz w:val="20"/>
          <w:szCs w:val="20"/>
        </w:rPr>
        <w:t xml:space="preserve">and </w:t>
      </w:r>
      <w:r w:rsidR="00342E39" w:rsidRPr="00A47F27">
        <w:rPr>
          <w:rFonts w:asciiTheme="minorHAnsi" w:eastAsia="Times New Roman" w:hAnsiTheme="minorHAnsi" w:cstheme="minorHAnsi"/>
          <w:sz w:val="20"/>
          <w:szCs w:val="20"/>
        </w:rPr>
        <w:t xml:space="preserve">moves </w:t>
      </w:r>
      <w:r w:rsidR="00A4077E" w:rsidRPr="00A47F27">
        <w:rPr>
          <w:rFonts w:asciiTheme="minorHAnsi" w:eastAsia="Times New Roman" w:hAnsiTheme="minorHAnsi" w:cstheme="minorHAnsi"/>
          <w:sz w:val="20"/>
          <w:szCs w:val="20"/>
        </w:rPr>
        <w:t xml:space="preserve">experiential </w:t>
      </w:r>
      <w:r w:rsidRPr="00A47F27">
        <w:rPr>
          <w:rFonts w:asciiTheme="minorHAnsi" w:eastAsia="Times New Roman" w:hAnsiTheme="minorHAnsi" w:cstheme="minorHAnsi"/>
          <w:sz w:val="20"/>
          <w:szCs w:val="20"/>
        </w:rPr>
        <w:t xml:space="preserve">knowledge into </w:t>
      </w:r>
      <w:r w:rsidR="00A4077E" w:rsidRPr="00A47F27">
        <w:rPr>
          <w:rFonts w:asciiTheme="minorHAnsi" w:eastAsia="Times New Roman" w:hAnsiTheme="minorHAnsi" w:cstheme="minorHAnsi"/>
          <w:sz w:val="20"/>
          <w:szCs w:val="20"/>
        </w:rPr>
        <w:t>informed inquiry</w:t>
      </w:r>
      <w:r w:rsidRPr="00A47F27">
        <w:rPr>
          <w:rFonts w:asciiTheme="minorHAnsi" w:eastAsia="Times New Roman" w:hAnsiTheme="minorHAnsi" w:cstheme="minorHAnsi"/>
          <w:sz w:val="20"/>
          <w:szCs w:val="20"/>
        </w:rPr>
        <w:t>. More importantly, it is challenging the accuracy of your opinions and beliefs</w:t>
      </w:r>
      <w:r w:rsidR="00A4077E" w:rsidRPr="00A47F27">
        <w:rPr>
          <w:rFonts w:asciiTheme="minorHAnsi" w:eastAsia="Times New Roman" w:hAnsiTheme="minorHAnsi" w:cstheme="minorHAnsi"/>
          <w:sz w:val="20"/>
          <w:szCs w:val="20"/>
        </w:rPr>
        <w:t>, applying the same methods of doubt and investigation to our own thinking as we would to any researcher</w:t>
      </w:r>
      <w:r w:rsidRPr="00A47F27">
        <w:rPr>
          <w:rFonts w:asciiTheme="minorHAnsi" w:eastAsia="Times New Roman" w:hAnsiTheme="minorHAnsi" w:cstheme="minorHAnsi"/>
          <w:sz w:val="20"/>
          <w:szCs w:val="20"/>
        </w:rPr>
        <w:t xml:space="preserve">. This is not to undermine our knowledge but to constantly challenge our knowledge and refine it. The benefit of having life experiences is to know that life is constantly changing and we are constantly trying to </w:t>
      </w:r>
      <w:r w:rsidR="00A4077E" w:rsidRPr="00A47F27">
        <w:rPr>
          <w:rFonts w:asciiTheme="minorHAnsi" w:eastAsia="Times New Roman" w:hAnsiTheme="minorHAnsi" w:cstheme="minorHAnsi"/>
          <w:sz w:val="20"/>
          <w:szCs w:val="20"/>
        </w:rPr>
        <w:t>understand</w:t>
      </w:r>
      <w:r w:rsidRPr="00A47F27">
        <w:rPr>
          <w:rFonts w:asciiTheme="minorHAnsi" w:eastAsia="Times New Roman" w:hAnsiTheme="minorHAnsi" w:cstheme="minorHAnsi"/>
          <w:sz w:val="20"/>
          <w:szCs w:val="20"/>
        </w:rPr>
        <w:t xml:space="preserve"> it. Our role in higher </w:t>
      </w:r>
      <w:r w:rsidR="000A16F1" w:rsidRPr="00A47F27">
        <w:rPr>
          <w:rFonts w:asciiTheme="minorHAnsi" w:eastAsia="Times New Roman" w:hAnsiTheme="minorHAnsi" w:cstheme="minorHAnsi"/>
          <w:sz w:val="20"/>
          <w:szCs w:val="20"/>
        </w:rPr>
        <w:t>learning</w:t>
      </w:r>
      <w:r w:rsidRPr="00A47F27">
        <w:rPr>
          <w:rFonts w:asciiTheme="minorHAnsi" w:eastAsia="Times New Roman" w:hAnsiTheme="minorHAnsi" w:cstheme="minorHAnsi"/>
          <w:sz w:val="20"/>
          <w:szCs w:val="20"/>
        </w:rPr>
        <w:t xml:space="preserve"> is to put you at the crux of that process. We want you to be in the </w:t>
      </w:r>
      <w:r w:rsidR="00342E39" w:rsidRPr="00A47F27">
        <w:rPr>
          <w:rFonts w:asciiTheme="minorHAnsi" w:eastAsia="Times New Roman" w:hAnsiTheme="minorHAnsi" w:cstheme="minorHAnsi"/>
          <w:sz w:val="20"/>
          <w:szCs w:val="20"/>
        </w:rPr>
        <w:t xml:space="preserve">communities, families, committees, etc. </w:t>
      </w:r>
      <w:r w:rsidRPr="00A47F27">
        <w:rPr>
          <w:rFonts w:asciiTheme="minorHAnsi" w:eastAsia="Times New Roman" w:hAnsiTheme="minorHAnsi" w:cstheme="minorHAnsi"/>
          <w:sz w:val="20"/>
          <w:szCs w:val="20"/>
        </w:rPr>
        <w:t xml:space="preserve">where this challenge to </w:t>
      </w:r>
      <w:r w:rsidR="00342E39" w:rsidRPr="00A47F27">
        <w:rPr>
          <w:rFonts w:asciiTheme="minorHAnsi" w:eastAsia="Times New Roman" w:hAnsiTheme="minorHAnsi" w:cstheme="minorHAnsi"/>
          <w:sz w:val="20"/>
          <w:szCs w:val="20"/>
        </w:rPr>
        <w:t xml:space="preserve">our knowledge </w:t>
      </w:r>
      <w:r w:rsidRPr="00A47F27">
        <w:rPr>
          <w:rFonts w:asciiTheme="minorHAnsi" w:eastAsia="Times New Roman" w:hAnsiTheme="minorHAnsi" w:cstheme="minorHAnsi"/>
          <w:sz w:val="20"/>
          <w:szCs w:val="20"/>
        </w:rPr>
        <w:t>is taking place</w:t>
      </w:r>
      <w:r w:rsidR="00342E39" w:rsidRPr="00A47F27">
        <w:rPr>
          <w:rFonts w:asciiTheme="minorHAnsi" w:eastAsia="Times New Roman" w:hAnsiTheme="minorHAnsi" w:cstheme="minorHAnsi"/>
          <w:sz w:val="20"/>
          <w:szCs w:val="20"/>
        </w:rPr>
        <w:t xml:space="preserve">, so you can add your critical thinking. It is through questioning “What is?” “What do we know?” “Why is this true?” that we find new ways of thinking, knowing and doing which opens the possibility for innovation and invention. </w:t>
      </w:r>
    </w:p>
    <w:p w14:paraId="6AA5B485" w14:textId="77777777" w:rsidR="00984FD4" w:rsidRPr="00A47F27" w:rsidRDefault="00967461" w:rsidP="00B873EB">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Based on this, I would like our discussions to </w:t>
      </w:r>
      <w:r w:rsidR="00A4077E" w:rsidRPr="00A47F27">
        <w:rPr>
          <w:rFonts w:asciiTheme="minorHAnsi" w:eastAsia="Times New Roman" w:hAnsiTheme="minorHAnsi" w:cstheme="minorHAnsi"/>
          <w:sz w:val="20"/>
          <w:szCs w:val="20"/>
        </w:rPr>
        <w:t>concentrate on</w:t>
      </w:r>
      <w:r w:rsidRPr="00A47F27">
        <w:rPr>
          <w:rFonts w:asciiTheme="minorHAnsi" w:eastAsia="Times New Roman" w:hAnsiTheme="minorHAnsi" w:cstheme="minorHAnsi"/>
          <w:sz w:val="20"/>
          <w:szCs w:val="20"/>
        </w:rPr>
        <w:t xml:space="preserve"> the literature that we are reading. I would like you to practice putting together the readings from previous weeks and notice how we are building a body of knowledge i</w:t>
      </w:r>
      <w:r w:rsidR="005D2EB1" w:rsidRPr="00A47F27">
        <w:rPr>
          <w:rFonts w:asciiTheme="minorHAnsi" w:eastAsia="Times New Roman" w:hAnsiTheme="minorHAnsi" w:cstheme="minorHAnsi"/>
          <w:sz w:val="20"/>
          <w:szCs w:val="20"/>
        </w:rPr>
        <w:t>n understanding sustainability. Please</w:t>
      </w:r>
      <w:r w:rsidRPr="00A47F27">
        <w:rPr>
          <w:rFonts w:asciiTheme="minorHAnsi" w:eastAsia="Times New Roman" w:hAnsiTheme="minorHAnsi" w:cstheme="minorHAnsi"/>
          <w:sz w:val="20"/>
          <w:szCs w:val="20"/>
        </w:rPr>
        <w:t xml:space="preserve"> use your life experiences </w:t>
      </w:r>
      <w:r w:rsidR="00F51EBF" w:rsidRPr="00A47F27">
        <w:rPr>
          <w:rFonts w:asciiTheme="minorHAnsi" w:eastAsia="Times New Roman" w:hAnsiTheme="minorHAnsi" w:cstheme="minorHAnsi"/>
          <w:sz w:val="20"/>
          <w:szCs w:val="20"/>
        </w:rPr>
        <w:t>to extend or illuminate</w:t>
      </w:r>
      <w:r w:rsidR="00A4077E" w:rsidRPr="00A47F27">
        <w:rPr>
          <w:rFonts w:asciiTheme="minorHAnsi" w:eastAsia="Times New Roman" w:hAnsiTheme="minorHAnsi" w:cstheme="minorHAnsi"/>
          <w:sz w:val="20"/>
          <w:szCs w:val="20"/>
        </w:rPr>
        <w:t xml:space="preserve"> the research</w:t>
      </w:r>
      <w:r w:rsidRPr="00A47F27">
        <w:rPr>
          <w:rFonts w:asciiTheme="minorHAnsi" w:eastAsia="Times New Roman" w:hAnsiTheme="minorHAnsi" w:cstheme="minorHAnsi"/>
          <w:sz w:val="20"/>
          <w:szCs w:val="20"/>
        </w:rPr>
        <w:t>. That is, read the literature</w:t>
      </w:r>
      <w:r w:rsidR="00342E39" w:rsidRPr="00A47F27">
        <w:rPr>
          <w:rFonts w:asciiTheme="minorHAnsi" w:eastAsia="Times New Roman" w:hAnsiTheme="minorHAnsi" w:cstheme="minorHAnsi"/>
          <w:sz w:val="20"/>
          <w:szCs w:val="20"/>
        </w:rPr>
        <w:t xml:space="preserve"> sufficiently which may take more than once, </w:t>
      </w:r>
      <w:r w:rsidRPr="00A47F27">
        <w:rPr>
          <w:rFonts w:asciiTheme="minorHAnsi" w:eastAsia="Times New Roman" w:hAnsiTheme="minorHAnsi" w:cstheme="minorHAnsi"/>
          <w:sz w:val="20"/>
          <w:szCs w:val="20"/>
        </w:rPr>
        <w:t xml:space="preserve">so that you are </w:t>
      </w:r>
      <w:r w:rsidR="00A4077E" w:rsidRPr="00A47F27">
        <w:rPr>
          <w:rFonts w:asciiTheme="minorHAnsi" w:eastAsia="Times New Roman" w:hAnsiTheme="minorHAnsi" w:cstheme="minorHAnsi"/>
          <w:sz w:val="20"/>
          <w:szCs w:val="20"/>
        </w:rPr>
        <w:t xml:space="preserve">using the readings as your base and </w:t>
      </w:r>
      <w:r w:rsidRPr="00A47F27">
        <w:rPr>
          <w:rFonts w:asciiTheme="minorHAnsi" w:eastAsia="Times New Roman" w:hAnsiTheme="minorHAnsi" w:cstheme="minorHAnsi"/>
          <w:sz w:val="20"/>
          <w:szCs w:val="20"/>
        </w:rPr>
        <w:t>talking about the literature and fur</w:t>
      </w:r>
      <w:r w:rsidR="00A4077E" w:rsidRPr="00A47F27">
        <w:rPr>
          <w:rFonts w:asciiTheme="minorHAnsi" w:eastAsia="Times New Roman" w:hAnsiTheme="minorHAnsi" w:cstheme="minorHAnsi"/>
          <w:sz w:val="20"/>
          <w:szCs w:val="20"/>
        </w:rPr>
        <w:t>thering the discussion question</w:t>
      </w:r>
      <w:r w:rsidRPr="00A47F27">
        <w:rPr>
          <w:rFonts w:asciiTheme="minorHAnsi" w:eastAsia="Times New Roman" w:hAnsiTheme="minorHAnsi" w:cstheme="minorHAnsi"/>
          <w:sz w:val="20"/>
          <w:szCs w:val="20"/>
        </w:rPr>
        <w:t xml:space="preserve">. </w:t>
      </w:r>
      <w:r w:rsidR="005D2EB1" w:rsidRPr="00A47F27">
        <w:rPr>
          <w:rFonts w:asciiTheme="minorHAnsi" w:eastAsia="Times New Roman" w:hAnsiTheme="minorHAnsi" w:cstheme="minorHAnsi"/>
          <w:sz w:val="20"/>
          <w:szCs w:val="20"/>
        </w:rPr>
        <w:t xml:space="preserve">We will </w:t>
      </w:r>
      <w:r w:rsidRPr="00A47F27">
        <w:rPr>
          <w:rFonts w:asciiTheme="minorHAnsi" w:eastAsia="Times New Roman" w:hAnsiTheme="minorHAnsi" w:cstheme="minorHAnsi"/>
          <w:sz w:val="20"/>
          <w:szCs w:val="20"/>
        </w:rPr>
        <w:t xml:space="preserve">practice delving into the </w:t>
      </w:r>
      <w:r w:rsidR="005D2EB1" w:rsidRPr="00A47F27">
        <w:rPr>
          <w:rFonts w:asciiTheme="minorHAnsi" w:eastAsia="Times New Roman" w:hAnsiTheme="minorHAnsi" w:cstheme="minorHAnsi"/>
          <w:sz w:val="20"/>
          <w:szCs w:val="20"/>
        </w:rPr>
        <w:t xml:space="preserve">research </w:t>
      </w:r>
      <w:r w:rsidRPr="00A47F27">
        <w:rPr>
          <w:rFonts w:asciiTheme="minorHAnsi" w:eastAsia="Times New Roman" w:hAnsiTheme="minorHAnsi" w:cstheme="minorHAnsi"/>
          <w:sz w:val="20"/>
          <w:szCs w:val="20"/>
        </w:rPr>
        <w:t>literature as the focal point of discussion.</w:t>
      </w:r>
    </w:p>
    <w:p w14:paraId="720B469A" w14:textId="77777777" w:rsidR="00460E0D" w:rsidRPr="00A47F27" w:rsidRDefault="00967461" w:rsidP="00B873EB">
      <w:pPr>
        <w:spacing w:before="100" w:beforeAutospacing="1" w:after="100" w:afterAutospacing="1"/>
        <w:rPr>
          <w:rFonts w:asciiTheme="minorHAnsi" w:eastAsia="Times New Roman" w:hAnsiTheme="minorHAnsi" w:cstheme="minorHAnsi"/>
          <w:sz w:val="20"/>
          <w:szCs w:val="20"/>
        </w:rPr>
      </w:pPr>
      <w:r w:rsidRPr="00A47F27">
        <w:rPr>
          <w:rFonts w:asciiTheme="minorHAnsi" w:eastAsia="Times New Roman" w:hAnsiTheme="minorHAnsi" w:cstheme="minorHAnsi"/>
          <w:sz w:val="20"/>
          <w:szCs w:val="20"/>
        </w:rPr>
        <w:t xml:space="preserve"> For </w:t>
      </w:r>
      <w:r w:rsidR="00984FD4" w:rsidRPr="00A47F27">
        <w:rPr>
          <w:rFonts w:asciiTheme="minorHAnsi" w:eastAsia="Times New Roman" w:hAnsiTheme="minorHAnsi" w:cstheme="minorHAnsi"/>
          <w:sz w:val="20"/>
          <w:szCs w:val="20"/>
        </w:rPr>
        <w:t>example</w:t>
      </w:r>
      <w:r w:rsidRPr="00A47F27">
        <w:rPr>
          <w:rFonts w:asciiTheme="minorHAnsi" w:eastAsia="Times New Roman" w:hAnsiTheme="minorHAnsi" w:cstheme="minorHAnsi"/>
          <w:sz w:val="20"/>
          <w:szCs w:val="20"/>
        </w:rPr>
        <w:t xml:space="preserve">, although </w:t>
      </w:r>
      <w:r w:rsidR="005C1E01" w:rsidRPr="00A47F27">
        <w:rPr>
          <w:rFonts w:asciiTheme="minorHAnsi" w:eastAsia="Times New Roman" w:hAnsiTheme="minorHAnsi" w:cstheme="minorHAnsi"/>
          <w:sz w:val="20"/>
          <w:szCs w:val="20"/>
        </w:rPr>
        <w:t>some community members may be</w:t>
      </w:r>
      <w:r w:rsidRPr="00A47F27">
        <w:rPr>
          <w:rFonts w:asciiTheme="minorHAnsi" w:eastAsia="Times New Roman" w:hAnsiTheme="minorHAnsi" w:cstheme="minorHAnsi"/>
          <w:sz w:val="20"/>
          <w:szCs w:val="20"/>
        </w:rPr>
        <w:t xml:space="preserve"> confused about organic food productio</w:t>
      </w:r>
      <w:r w:rsidR="000A16F1" w:rsidRPr="00A47F27">
        <w:rPr>
          <w:rFonts w:asciiTheme="minorHAnsi" w:eastAsia="Times New Roman" w:hAnsiTheme="minorHAnsi" w:cstheme="minorHAnsi"/>
          <w:sz w:val="20"/>
          <w:szCs w:val="20"/>
        </w:rPr>
        <w:t>n, w</w:t>
      </w:r>
      <w:r w:rsidRPr="00A47F27">
        <w:rPr>
          <w:rFonts w:asciiTheme="minorHAnsi" w:eastAsia="Times New Roman" w:hAnsiTheme="minorHAnsi" w:cstheme="minorHAnsi"/>
          <w:sz w:val="20"/>
          <w:szCs w:val="20"/>
        </w:rPr>
        <w:t xml:space="preserve">e are not, since this is clearly defined through the </w:t>
      </w:r>
      <w:r w:rsidR="00984FD4" w:rsidRPr="00A47F27">
        <w:rPr>
          <w:rFonts w:asciiTheme="minorHAnsi" w:eastAsia="Times New Roman" w:hAnsiTheme="minorHAnsi" w:cstheme="minorHAnsi"/>
          <w:sz w:val="20"/>
          <w:szCs w:val="20"/>
        </w:rPr>
        <w:t xml:space="preserve">USDA </w:t>
      </w:r>
      <w:r w:rsidRPr="00A47F27">
        <w:rPr>
          <w:rFonts w:asciiTheme="minorHAnsi" w:eastAsia="Times New Roman" w:hAnsiTheme="minorHAnsi" w:cstheme="minorHAnsi"/>
          <w:sz w:val="20"/>
          <w:szCs w:val="20"/>
        </w:rPr>
        <w:t xml:space="preserve">organic standards. The production methods are clearly stated and farmers have to adhere to these practices which are inspected every year. Organic certification has the most record keeping and monitoring of any food production system in the US. Our question, as food and nutrition professionals, is not about the definition of the organic food production or the labeling, since both are clearly defined, but about the limitations of organic food production in a sustainable food system. </w:t>
      </w:r>
      <w:r w:rsidR="005C1E01" w:rsidRPr="00A47F27">
        <w:rPr>
          <w:rFonts w:asciiTheme="minorHAnsi" w:eastAsia="Times New Roman" w:hAnsiTheme="minorHAnsi" w:cstheme="minorHAnsi"/>
          <w:sz w:val="20"/>
          <w:szCs w:val="20"/>
        </w:rPr>
        <w:t>We would also explore the in</w:t>
      </w:r>
      <w:r w:rsidR="00FA2F89" w:rsidRPr="00A47F27">
        <w:rPr>
          <w:rFonts w:asciiTheme="minorHAnsi" w:eastAsia="Times New Roman" w:hAnsiTheme="minorHAnsi" w:cstheme="minorHAnsi"/>
          <w:sz w:val="20"/>
          <w:szCs w:val="20"/>
        </w:rPr>
        <w:t>i</w:t>
      </w:r>
      <w:r w:rsidR="005C1E01" w:rsidRPr="00A47F27">
        <w:rPr>
          <w:rFonts w:asciiTheme="minorHAnsi" w:eastAsia="Times New Roman" w:hAnsiTheme="minorHAnsi" w:cstheme="minorHAnsi"/>
          <w:sz w:val="20"/>
          <w:szCs w:val="20"/>
        </w:rPr>
        <w:t xml:space="preserve">tial changes that the early organic agriculture movement fostered and which the USDA does not address, mainly, the social and economic sustainability which was included under the organic agriculture movement. </w:t>
      </w:r>
      <w:r w:rsidRPr="00A47F27">
        <w:rPr>
          <w:rFonts w:asciiTheme="minorHAnsi" w:eastAsia="Times New Roman" w:hAnsiTheme="minorHAnsi" w:cstheme="minorHAnsi"/>
          <w:sz w:val="20"/>
          <w:szCs w:val="20"/>
        </w:rPr>
        <w:t>To know the limitations we must investigate the strengths and weaknesses of the practices, as they are being applied within the food system. We look at studies which show the benefits of organics food, such as nutritional benefit, ecological benefit, ecosystem changes, etc. And we look at limitations. Can we produce enough food using organic agricul</w:t>
      </w:r>
      <w:r w:rsidR="00C4120D" w:rsidRPr="00A47F27">
        <w:rPr>
          <w:rFonts w:asciiTheme="minorHAnsi" w:eastAsia="Times New Roman" w:hAnsiTheme="minorHAnsi" w:cstheme="minorHAnsi"/>
          <w:sz w:val="20"/>
          <w:szCs w:val="20"/>
        </w:rPr>
        <w:t>t</w:t>
      </w:r>
      <w:r w:rsidRPr="00A47F27">
        <w:rPr>
          <w:rFonts w:asciiTheme="minorHAnsi" w:eastAsia="Times New Roman" w:hAnsiTheme="minorHAnsi" w:cstheme="minorHAnsi"/>
          <w:sz w:val="20"/>
          <w:szCs w:val="20"/>
        </w:rPr>
        <w:t xml:space="preserve">ure? Are there other practices that should be included such as GMO seeds? Should </w:t>
      </w:r>
      <w:r w:rsidR="001E6A83" w:rsidRPr="00A47F27">
        <w:rPr>
          <w:rFonts w:asciiTheme="minorHAnsi" w:eastAsia="Times New Roman" w:hAnsiTheme="minorHAnsi" w:cstheme="minorHAnsi"/>
          <w:sz w:val="20"/>
          <w:szCs w:val="20"/>
        </w:rPr>
        <w:t xml:space="preserve">fields be </w:t>
      </w:r>
      <w:r w:rsidR="001E6A83" w:rsidRPr="00A47F27">
        <w:rPr>
          <w:rFonts w:asciiTheme="minorHAnsi" w:eastAsia="Times New Roman" w:hAnsiTheme="minorHAnsi" w:cstheme="minorHAnsi"/>
          <w:sz w:val="20"/>
          <w:szCs w:val="20"/>
        </w:rPr>
        <w:lastRenderedPageBreak/>
        <w:t>pesticide/insecticide</w:t>
      </w:r>
      <w:r w:rsidR="00F51EBF" w:rsidRPr="00A47F27">
        <w:rPr>
          <w:rFonts w:asciiTheme="minorHAnsi" w:eastAsia="Times New Roman" w:hAnsiTheme="minorHAnsi" w:cstheme="minorHAnsi"/>
          <w:sz w:val="20"/>
          <w:szCs w:val="20"/>
        </w:rPr>
        <w:t xml:space="preserve"> </w:t>
      </w:r>
      <w:r w:rsidRPr="00A47F27">
        <w:rPr>
          <w:rFonts w:asciiTheme="minorHAnsi" w:eastAsia="Times New Roman" w:hAnsiTheme="minorHAnsi" w:cstheme="minorHAnsi"/>
          <w:sz w:val="20"/>
          <w:szCs w:val="20"/>
        </w:rPr>
        <w:t>free longer than 3 years before certification? If so, what indicators do we use?</w:t>
      </w:r>
      <w:r w:rsidR="005D2EB1" w:rsidRPr="00A47F27">
        <w:rPr>
          <w:rFonts w:asciiTheme="minorHAnsi" w:eastAsia="Times New Roman" w:hAnsiTheme="minorHAnsi" w:cstheme="minorHAnsi"/>
          <w:sz w:val="20"/>
          <w:szCs w:val="20"/>
        </w:rPr>
        <w:t xml:space="preserve"> We then add our experiences to this research. Is there a taste difference in organic food and does this motivate consumers? Do we have access to local organic farmers? Do we have </w:t>
      </w:r>
      <w:proofErr w:type="gramStart"/>
      <w:r w:rsidR="005D2EB1" w:rsidRPr="00A47F27">
        <w:rPr>
          <w:rFonts w:asciiTheme="minorHAnsi" w:eastAsia="Times New Roman" w:hAnsiTheme="minorHAnsi" w:cstheme="minorHAnsi"/>
          <w:sz w:val="20"/>
          <w:szCs w:val="20"/>
        </w:rPr>
        <w:t>know</w:t>
      </w:r>
      <w:proofErr w:type="gramEnd"/>
      <w:r w:rsidR="005D2EB1" w:rsidRPr="00A47F27">
        <w:rPr>
          <w:rFonts w:asciiTheme="minorHAnsi" w:eastAsia="Times New Roman" w:hAnsiTheme="minorHAnsi" w:cstheme="minorHAnsi"/>
          <w:sz w:val="20"/>
          <w:szCs w:val="20"/>
        </w:rPr>
        <w:t xml:space="preserve"> organic farmers to learn more about their farming experiences? </w:t>
      </w:r>
      <w:r w:rsidR="00FA2F89" w:rsidRPr="00A47F27">
        <w:rPr>
          <w:rFonts w:asciiTheme="minorHAnsi" w:eastAsia="Times New Roman" w:hAnsiTheme="minorHAnsi" w:cstheme="minorHAnsi"/>
          <w:sz w:val="20"/>
          <w:szCs w:val="20"/>
        </w:rPr>
        <w:t xml:space="preserve"> Then, we address other impacts such as the social, cultural and economic impacts of farming organic-how do we keep the economic sustainability for both farmers and consumers? How can we support organic practices if farmers are susceptible to contamination from neighboring farms? What organic practices are practiced in other countries, as the primary form of agriculture? Should we support US polices to promote conventional agriculture in these countries?  You can see from this one topic, food and water systems are big, multifaceted and interwoven.  Our goal is to see how we can further the conversation for mutual understanding and changes to support sustainability improvement. </w:t>
      </w:r>
    </w:p>
    <w:sectPr w:rsidR="00460E0D" w:rsidRPr="00A47F27" w:rsidSect="001E5D75">
      <w:headerReference w:type="even" r:id="rId13"/>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C837" w14:textId="77777777" w:rsidR="008123DD" w:rsidRDefault="008123DD" w:rsidP="006125C8">
      <w:r>
        <w:separator/>
      </w:r>
    </w:p>
  </w:endnote>
  <w:endnote w:type="continuationSeparator" w:id="0">
    <w:p w14:paraId="6C7ED972" w14:textId="77777777" w:rsidR="008123DD" w:rsidRDefault="008123DD" w:rsidP="0061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7E8D" w14:textId="77777777" w:rsidR="008123DD" w:rsidRDefault="008123DD" w:rsidP="006125C8">
      <w:r>
        <w:separator/>
      </w:r>
    </w:p>
  </w:footnote>
  <w:footnote w:type="continuationSeparator" w:id="0">
    <w:p w14:paraId="1C19CFD5" w14:textId="77777777" w:rsidR="008123DD" w:rsidRDefault="008123DD" w:rsidP="0061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4C5" w14:textId="77777777" w:rsidR="001A42C5" w:rsidRDefault="00A421F0" w:rsidP="006125C8">
    <w:pPr>
      <w:pStyle w:val="Header"/>
      <w:framePr w:wrap="around" w:vAnchor="text" w:hAnchor="margin" w:xAlign="right" w:y="1"/>
      <w:rPr>
        <w:rStyle w:val="PageNumber"/>
      </w:rPr>
    </w:pPr>
    <w:r>
      <w:rPr>
        <w:rStyle w:val="PageNumber"/>
      </w:rPr>
      <w:fldChar w:fldCharType="begin"/>
    </w:r>
    <w:r w:rsidR="001A42C5">
      <w:rPr>
        <w:rStyle w:val="PageNumber"/>
      </w:rPr>
      <w:instrText xml:space="preserve">PAGE  </w:instrText>
    </w:r>
    <w:r>
      <w:rPr>
        <w:rStyle w:val="PageNumber"/>
      </w:rPr>
      <w:fldChar w:fldCharType="end"/>
    </w:r>
  </w:p>
  <w:p w14:paraId="109CB3DD" w14:textId="77777777" w:rsidR="001A42C5" w:rsidRDefault="001A42C5" w:rsidP="006125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D90" w14:textId="77777777" w:rsidR="001A42C5" w:rsidRDefault="00A421F0" w:rsidP="006125C8">
    <w:pPr>
      <w:pStyle w:val="Header"/>
      <w:framePr w:wrap="around" w:vAnchor="text" w:hAnchor="margin" w:xAlign="right" w:y="1"/>
      <w:rPr>
        <w:rStyle w:val="PageNumber"/>
      </w:rPr>
    </w:pPr>
    <w:r>
      <w:rPr>
        <w:rStyle w:val="PageNumber"/>
      </w:rPr>
      <w:fldChar w:fldCharType="begin"/>
    </w:r>
    <w:r w:rsidR="001A42C5">
      <w:rPr>
        <w:rStyle w:val="PageNumber"/>
      </w:rPr>
      <w:instrText xml:space="preserve">PAGE  </w:instrText>
    </w:r>
    <w:r>
      <w:rPr>
        <w:rStyle w:val="PageNumber"/>
      </w:rPr>
      <w:fldChar w:fldCharType="separate"/>
    </w:r>
    <w:r w:rsidR="006514D1">
      <w:rPr>
        <w:rStyle w:val="PageNumber"/>
        <w:noProof/>
      </w:rPr>
      <w:t>1</w:t>
    </w:r>
    <w:r>
      <w:rPr>
        <w:rStyle w:val="PageNumber"/>
      </w:rPr>
      <w:fldChar w:fldCharType="end"/>
    </w:r>
  </w:p>
  <w:p w14:paraId="609EB744" w14:textId="77777777" w:rsidR="001A42C5" w:rsidRDefault="001A42C5" w:rsidP="006125C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04AC" w14:textId="77777777" w:rsidR="001A42C5" w:rsidRDefault="00A421F0" w:rsidP="007E1C48">
    <w:pPr>
      <w:pStyle w:val="Header"/>
      <w:framePr w:wrap="around" w:vAnchor="text" w:hAnchor="margin" w:xAlign="right" w:y="1"/>
      <w:rPr>
        <w:rStyle w:val="PageNumber"/>
      </w:rPr>
    </w:pPr>
    <w:r>
      <w:rPr>
        <w:rStyle w:val="PageNumber"/>
      </w:rPr>
      <w:fldChar w:fldCharType="begin"/>
    </w:r>
    <w:r w:rsidR="001A42C5">
      <w:rPr>
        <w:rStyle w:val="PageNumber"/>
      </w:rPr>
      <w:instrText xml:space="preserve">PAGE  </w:instrText>
    </w:r>
    <w:r>
      <w:rPr>
        <w:rStyle w:val="PageNumber"/>
      </w:rPr>
      <w:fldChar w:fldCharType="end"/>
    </w:r>
  </w:p>
  <w:p w14:paraId="02D02C61" w14:textId="77777777" w:rsidR="001A42C5" w:rsidRDefault="001A42C5" w:rsidP="007E1C4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8FF3" w14:textId="77777777" w:rsidR="001A42C5" w:rsidRDefault="00A421F0" w:rsidP="007E1C48">
    <w:pPr>
      <w:pStyle w:val="Header"/>
      <w:framePr w:wrap="around" w:vAnchor="text" w:hAnchor="margin" w:xAlign="right" w:y="1"/>
      <w:rPr>
        <w:rStyle w:val="PageNumber"/>
      </w:rPr>
    </w:pPr>
    <w:r>
      <w:rPr>
        <w:rStyle w:val="PageNumber"/>
      </w:rPr>
      <w:fldChar w:fldCharType="begin"/>
    </w:r>
    <w:r w:rsidR="001A42C5">
      <w:rPr>
        <w:rStyle w:val="PageNumber"/>
      </w:rPr>
      <w:instrText xml:space="preserve">PAGE  </w:instrText>
    </w:r>
    <w:r>
      <w:rPr>
        <w:rStyle w:val="PageNumber"/>
      </w:rPr>
      <w:fldChar w:fldCharType="separate"/>
    </w:r>
    <w:r w:rsidR="006514D1">
      <w:rPr>
        <w:rStyle w:val="PageNumber"/>
        <w:noProof/>
      </w:rPr>
      <w:t>6</w:t>
    </w:r>
    <w:r>
      <w:rPr>
        <w:rStyle w:val="PageNumber"/>
      </w:rPr>
      <w:fldChar w:fldCharType="end"/>
    </w:r>
  </w:p>
  <w:p w14:paraId="3B38214E" w14:textId="77777777" w:rsidR="001A42C5" w:rsidRDefault="001A42C5" w:rsidP="007E1C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203F9"/>
    <w:multiLevelType w:val="hybridMultilevel"/>
    <w:tmpl w:val="3BB2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C1AB9"/>
    <w:multiLevelType w:val="hybridMultilevel"/>
    <w:tmpl w:val="9378E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47A4F"/>
    <w:multiLevelType w:val="hybridMultilevel"/>
    <w:tmpl w:val="F0F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0642"/>
    <w:multiLevelType w:val="hybridMultilevel"/>
    <w:tmpl w:val="51A20870"/>
    <w:lvl w:ilvl="0" w:tplc="587E3FE6">
      <w:start w:val="1"/>
      <w:numFmt w:val="lowerLetter"/>
      <w:lvlText w:val="%1)"/>
      <w:lvlJc w:val="left"/>
      <w:pPr>
        <w:tabs>
          <w:tab w:val="num" w:pos="3240"/>
        </w:tabs>
        <w:ind w:left="3240" w:hanging="360"/>
      </w:pPr>
      <w:rPr>
        <w:rFonts w:hint="default"/>
      </w:rPr>
    </w:lvl>
    <w:lvl w:ilvl="1" w:tplc="0458E2D4">
      <w:numFmt w:val="bullet"/>
      <w:lvlText w:val=""/>
      <w:lvlJc w:val="left"/>
      <w:pPr>
        <w:tabs>
          <w:tab w:val="num" w:pos="3960"/>
        </w:tabs>
        <w:ind w:left="3960" w:hanging="360"/>
      </w:pPr>
      <w:rPr>
        <w:rFonts w:ascii="Symbol" w:eastAsia="SimSun" w:hAnsi="Symbol" w:cs="Aria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B34BC"/>
    <w:multiLevelType w:val="hybridMultilevel"/>
    <w:tmpl w:val="E11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FD6BE6"/>
    <w:multiLevelType w:val="hybridMultilevel"/>
    <w:tmpl w:val="6F48B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D2DB1"/>
    <w:multiLevelType w:val="hybridMultilevel"/>
    <w:tmpl w:val="221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B2558"/>
    <w:multiLevelType w:val="hybridMultilevel"/>
    <w:tmpl w:val="47FAD22E"/>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E90256"/>
    <w:multiLevelType w:val="hybridMultilevel"/>
    <w:tmpl w:val="57689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423F5E"/>
    <w:multiLevelType w:val="hybridMultilevel"/>
    <w:tmpl w:val="60B45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64891"/>
    <w:multiLevelType w:val="hybridMultilevel"/>
    <w:tmpl w:val="6FFEE83E"/>
    <w:lvl w:ilvl="0" w:tplc="DFF8AC32">
      <w:start w:val="1"/>
      <w:numFmt w:val="bullet"/>
      <w:lvlText w:val=""/>
      <w:lvlJc w:val="left"/>
      <w:pPr>
        <w:tabs>
          <w:tab w:val="num" w:pos="360"/>
        </w:tabs>
        <w:ind w:left="360" w:hanging="360"/>
      </w:pPr>
      <w:rPr>
        <w:rFonts w:ascii="Symbol" w:hAnsi="Symbol" w:hint="default"/>
        <w:color w:val="008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E2133D"/>
    <w:multiLevelType w:val="hybridMultilevel"/>
    <w:tmpl w:val="85221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E14EF"/>
    <w:multiLevelType w:val="hybridMultilevel"/>
    <w:tmpl w:val="8A7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B1BB1"/>
    <w:multiLevelType w:val="hybridMultilevel"/>
    <w:tmpl w:val="246A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260228"/>
    <w:multiLevelType w:val="multilevel"/>
    <w:tmpl w:val="47FAD22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3D40A8C"/>
    <w:multiLevelType w:val="hybridMultilevel"/>
    <w:tmpl w:val="BC220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15FC1"/>
    <w:multiLevelType w:val="multilevel"/>
    <w:tmpl w:val="47FAD22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A575DDF"/>
    <w:multiLevelType w:val="hybridMultilevel"/>
    <w:tmpl w:val="EA821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245EC3"/>
    <w:multiLevelType w:val="hybridMultilevel"/>
    <w:tmpl w:val="648A5C34"/>
    <w:lvl w:ilvl="0" w:tplc="7A327262">
      <w:start w:val="1"/>
      <w:numFmt w:val="bullet"/>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B87252"/>
    <w:multiLevelType w:val="multilevel"/>
    <w:tmpl w:val="ED0C9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3"/>
  </w:num>
  <w:num w:numId="4">
    <w:abstractNumId w:val="17"/>
  </w:num>
  <w:num w:numId="5">
    <w:abstractNumId w:val="22"/>
  </w:num>
  <w:num w:numId="6">
    <w:abstractNumId w:val="12"/>
  </w:num>
  <w:num w:numId="7">
    <w:abstractNumId w:val="18"/>
  </w:num>
  <w:num w:numId="8">
    <w:abstractNumId w:val="8"/>
  </w:num>
  <w:num w:numId="9">
    <w:abstractNumId w:val="5"/>
  </w:num>
  <w:num w:numId="10">
    <w:abstractNumId w:val="20"/>
  </w:num>
  <w:num w:numId="11">
    <w:abstractNumId w:val="3"/>
  </w:num>
  <w:num w:numId="12">
    <w:abstractNumId w:val="11"/>
  </w:num>
  <w:num w:numId="13">
    <w:abstractNumId w:val="6"/>
  </w:num>
  <w:num w:numId="14">
    <w:abstractNumId w:val="0"/>
  </w:num>
  <w:num w:numId="15">
    <w:abstractNumId w:val="21"/>
  </w:num>
  <w:num w:numId="16">
    <w:abstractNumId w:val="7"/>
  </w:num>
  <w:num w:numId="17">
    <w:abstractNumId w:val="14"/>
  </w:num>
  <w:num w:numId="18">
    <w:abstractNumId w:val="4"/>
  </w:num>
  <w:num w:numId="19">
    <w:abstractNumId w:val="9"/>
  </w:num>
  <w:num w:numId="20">
    <w:abstractNumId w:val="16"/>
  </w:num>
  <w:num w:numId="21">
    <w:abstractNumId w:val="1"/>
  </w:num>
  <w:num w:numId="22">
    <w:abstractNumId w:val="15"/>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6F0A"/>
    <w:rsid w:val="00013669"/>
    <w:rsid w:val="000379C3"/>
    <w:rsid w:val="00052973"/>
    <w:rsid w:val="000670FC"/>
    <w:rsid w:val="000842DC"/>
    <w:rsid w:val="000A16F1"/>
    <w:rsid w:val="000B361B"/>
    <w:rsid w:val="000C24A9"/>
    <w:rsid w:val="000E326B"/>
    <w:rsid w:val="001151BF"/>
    <w:rsid w:val="00120512"/>
    <w:rsid w:val="00126A16"/>
    <w:rsid w:val="00145DE8"/>
    <w:rsid w:val="00151C3C"/>
    <w:rsid w:val="00176961"/>
    <w:rsid w:val="0018764F"/>
    <w:rsid w:val="0019613D"/>
    <w:rsid w:val="001A3151"/>
    <w:rsid w:val="001A42C5"/>
    <w:rsid w:val="001B0554"/>
    <w:rsid w:val="001B66BB"/>
    <w:rsid w:val="001E10B8"/>
    <w:rsid w:val="001E5D75"/>
    <w:rsid w:val="001E6A83"/>
    <w:rsid w:val="001F1A3C"/>
    <w:rsid w:val="001F73ED"/>
    <w:rsid w:val="0023234B"/>
    <w:rsid w:val="00232A7B"/>
    <w:rsid w:val="002340F7"/>
    <w:rsid w:val="002419B0"/>
    <w:rsid w:val="00262ED8"/>
    <w:rsid w:val="0026652F"/>
    <w:rsid w:val="00272D1C"/>
    <w:rsid w:val="00281054"/>
    <w:rsid w:val="0028267C"/>
    <w:rsid w:val="00287DDD"/>
    <w:rsid w:val="002958F7"/>
    <w:rsid w:val="00296B3F"/>
    <w:rsid w:val="002B7BFE"/>
    <w:rsid w:val="002C4086"/>
    <w:rsid w:val="002D1D13"/>
    <w:rsid w:val="002D5626"/>
    <w:rsid w:val="002F297B"/>
    <w:rsid w:val="00311202"/>
    <w:rsid w:val="00342E39"/>
    <w:rsid w:val="003465A8"/>
    <w:rsid w:val="00346E89"/>
    <w:rsid w:val="00352264"/>
    <w:rsid w:val="003557E7"/>
    <w:rsid w:val="00357DD8"/>
    <w:rsid w:val="00362A43"/>
    <w:rsid w:val="003675B8"/>
    <w:rsid w:val="0038381E"/>
    <w:rsid w:val="003925FA"/>
    <w:rsid w:val="00395B6C"/>
    <w:rsid w:val="003B13E3"/>
    <w:rsid w:val="003B50F1"/>
    <w:rsid w:val="003B5C4E"/>
    <w:rsid w:val="003F49F5"/>
    <w:rsid w:val="003F6A40"/>
    <w:rsid w:val="00400EEE"/>
    <w:rsid w:val="00404048"/>
    <w:rsid w:val="00405D8D"/>
    <w:rsid w:val="00406743"/>
    <w:rsid w:val="00423557"/>
    <w:rsid w:val="00431684"/>
    <w:rsid w:val="004537C9"/>
    <w:rsid w:val="00456022"/>
    <w:rsid w:val="00456A7E"/>
    <w:rsid w:val="00457150"/>
    <w:rsid w:val="00460E0D"/>
    <w:rsid w:val="004810F1"/>
    <w:rsid w:val="00495946"/>
    <w:rsid w:val="004B3B87"/>
    <w:rsid w:val="004C3F6E"/>
    <w:rsid w:val="004C52EB"/>
    <w:rsid w:val="004D143D"/>
    <w:rsid w:val="004D3B5D"/>
    <w:rsid w:val="004F58A0"/>
    <w:rsid w:val="004F62DA"/>
    <w:rsid w:val="004F63F9"/>
    <w:rsid w:val="00512895"/>
    <w:rsid w:val="0051676A"/>
    <w:rsid w:val="00544617"/>
    <w:rsid w:val="0056364E"/>
    <w:rsid w:val="00566F83"/>
    <w:rsid w:val="00595DE4"/>
    <w:rsid w:val="005A7D10"/>
    <w:rsid w:val="005B4F27"/>
    <w:rsid w:val="005C1A18"/>
    <w:rsid w:val="005C1E01"/>
    <w:rsid w:val="005C780A"/>
    <w:rsid w:val="005D2EB1"/>
    <w:rsid w:val="005D77E5"/>
    <w:rsid w:val="006125C8"/>
    <w:rsid w:val="00617387"/>
    <w:rsid w:val="00630137"/>
    <w:rsid w:val="00641C72"/>
    <w:rsid w:val="00644BFC"/>
    <w:rsid w:val="006514D1"/>
    <w:rsid w:val="00661B03"/>
    <w:rsid w:val="0066435E"/>
    <w:rsid w:val="006676AC"/>
    <w:rsid w:val="006804E8"/>
    <w:rsid w:val="00686321"/>
    <w:rsid w:val="006A01CA"/>
    <w:rsid w:val="006A429A"/>
    <w:rsid w:val="006B493A"/>
    <w:rsid w:val="006C603B"/>
    <w:rsid w:val="006F1C55"/>
    <w:rsid w:val="007228CA"/>
    <w:rsid w:val="00731C96"/>
    <w:rsid w:val="00741822"/>
    <w:rsid w:val="00752CA7"/>
    <w:rsid w:val="00754744"/>
    <w:rsid w:val="00792577"/>
    <w:rsid w:val="007976B7"/>
    <w:rsid w:val="007B46E2"/>
    <w:rsid w:val="007B546F"/>
    <w:rsid w:val="007C7186"/>
    <w:rsid w:val="007D147F"/>
    <w:rsid w:val="007D3C91"/>
    <w:rsid w:val="007D7858"/>
    <w:rsid w:val="007E1C48"/>
    <w:rsid w:val="007E5BB5"/>
    <w:rsid w:val="007F6914"/>
    <w:rsid w:val="008123DD"/>
    <w:rsid w:val="00830D1F"/>
    <w:rsid w:val="008740F1"/>
    <w:rsid w:val="008B4837"/>
    <w:rsid w:val="008C2F62"/>
    <w:rsid w:val="008D0B4E"/>
    <w:rsid w:val="008E159F"/>
    <w:rsid w:val="008E456A"/>
    <w:rsid w:val="008F0EC5"/>
    <w:rsid w:val="00903AC4"/>
    <w:rsid w:val="00905196"/>
    <w:rsid w:val="00915E3B"/>
    <w:rsid w:val="009314F8"/>
    <w:rsid w:val="00931EEF"/>
    <w:rsid w:val="00935BB4"/>
    <w:rsid w:val="00943AA4"/>
    <w:rsid w:val="00955143"/>
    <w:rsid w:val="009571EE"/>
    <w:rsid w:val="00962461"/>
    <w:rsid w:val="00967461"/>
    <w:rsid w:val="00984FD4"/>
    <w:rsid w:val="00991290"/>
    <w:rsid w:val="009C6A34"/>
    <w:rsid w:val="009D74AA"/>
    <w:rsid w:val="009D77D8"/>
    <w:rsid w:val="009F496B"/>
    <w:rsid w:val="009F7AB9"/>
    <w:rsid w:val="009F7FFB"/>
    <w:rsid w:val="00A20ACF"/>
    <w:rsid w:val="00A26ED0"/>
    <w:rsid w:val="00A4077E"/>
    <w:rsid w:val="00A421F0"/>
    <w:rsid w:val="00A42A19"/>
    <w:rsid w:val="00A47F27"/>
    <w:rsid w:val="00A63689"/>
    <w:rsid w:val="00A664BC"/>
    <w:rsid w:val="00A75EE3"/>
    <w:rsid w:val="00A91DDC"/>
    <w:rsid w:val="00AB0F98"/>
    <w:rsid w:val="00AC76AF"/>
    <w:rsid w:val="00AD556F"/>
    <w:rsid w:val="00AF5145"/>
    <w:rsid w:val="00B005A7"/>
    <w:rsid w:val="00B05A5B"/>
    <w:rsid w:val="00B14013"/>
    <w:rsid w:val="00B279A3"/>
    <w:rsid w:val="00B301FF"/>
    <w:rsid w:val="00B46CDF"/>
    <w:rsid w:val="00B52414"/>
    <w:rsid w:val="00B66F0A"/>
    <w:rsid w:val="00B67963"/>
    <w:rsid w:val="00B82F99"/>
    <w:rsid w:val="00B873EB"/>
    <w:rsid w:val="00C007B2"/>
    <w:rsid w:val="00C02628"/>
    <w:rsid w:val="00C03579"/>
    <w:rsid w:val="00C12158"/>
    <w:rsid w:val="00C14537"/>
    <w:rsid w:val="00C31222"/>
    <w:rsid w:val="00C4120D"/>
    <w:rsid w:val="00C90713"/>
    <w:rsid w:val="00C97C32"/>
    <w:rsid w:val="00CA577A"/>
    <w:rsid w:val="00CE0696"/>
    <w:rsid w:val="00CE38B4"/>
    <w:rsid w:val="00CE41C2"/>
    <w:rsid w:val="00CF0737"/>
    <w:rsid w:val="00D01938"/>
    <w:rsid w:val="00D02DFE"/>
    <w:rsid w:val="00D14179"/>
    <w:rsid w:val="00D165DD"/>
    <w:rsid w:val="00D21EFF"/>
    <w:rsid w:val="00D23D2F"/>
    <w:rsid w:val="00D536BF"/>
    <w:rsid w:val="00D731F1"/>
    <w:rsid w:val="00D82854"/>
    <w:rsid w:val="00D8784E"/>
    <w:rsid w:val="00D93E3A"/>
    <w:rsid w:val="00DA2F0C"/>
    <w:rsid w:val="00DA6DDD"/>
    <w:rsid w:val="00DE2318"/>
    <w:rsid w:val="00DE4880"/>
    <w:rsid w:val="00DF1E16"/>
    <w:rsid w:val="00E04FCE"/>
    <w:rsid w:val="00E15555"/>
    <w:rsid w:val="00E175B5"/>
    <w:rsid w:val="00E229DB"/>
    <w:rsid w:val="00E30DFB"/>
    <w:rsid w:val="00E34CCA"/>
    <w:rsid w:val="00E36D09"/>
    <w:rsid w:val="00E56E24"/>
    <w:rsid w:val="00E776A4"/>
    <w:rsid w:val="00E8301F"/>
    <w:rsid w:val="00E87956"/>
    <w:rsid w:val="00EA0F80"/>
    <w:rsid w:val="00EC1EF5"/>
    <w:rsid w:val="00EE19A6"/>
    <w:rsid w:val="00EE2F34"/>
    <w:rsid w:val="00EE74EC"/>
    <w:rsid w:val="00F02E72"/>
    <w:rsid w:val="00F50162"/>
    <w:rsid w:val="00F51EBF"/>
    <w:rsid w:val="00F663A9"/>
    <w:rsid w:val="00F77F16"/>
    <w:rsid w:val="00F956F8"/>
    <w:rsid w:val="00FA2F89"/>
    <w:rsid w:val="00FB6345"/>
    <w:rsid w:val="00FD44C7"/>
    <w:rsid w:val="00FF0B6F"/>
    <w:rsid w:val="00FF2ED2"/>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968E"/>
  <w15:docId w15:val="{F8A7C6C9-D387-4F6A-B06D-171E247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95"/>
    <w:rPr>
      <w:sz w:val="24"/>
      <w:szCs w:val="24"/>
      <w:lang w:eastAsia="zh-CN"/>
    </w:rPr>
  </w:style>
  <w:style w:type="paragraph" w:styleId="Heading4">
    <w:name w:val="heading 4"/>
    <w:basedOn w:val="Normal"/>
    <w:qFormat/>
    <w:rsid w:val="001151BF"/>
    <w:pPr>
      <w:spacing w:before="100" w:beforeAutospacing="1" w:after="100" w:afterAutospacing="1"/>
      <w:outlineLvl w:val="3"/>
    </w:pPr>
    <w:rPr>
      <w:rFonts w:eastAsia="Times New Roman"/>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s">
    <w:name w:val="coursedescriptions"/>
    <w:basedOn w:val="Normal"/>
    <w:rsid w:val="00AF5145"/>
    <w:pPr>
      <w:spacing w:before="100" w:beforeAutospacing="1" w:after="100" w:afterAutospacing="1"/>
    </w:pPr>
    <w:rPr>
      <w:rFonts w:ascii="Arial Unicode MS" w:eastAsia="Arial Unicode MS" w:hAnsi="Arial Unicode MS" w:cs="Arial Unicode MS"/>
      <w:color w:val="000000"/>
      <w:lang w:eastAsia="en-US"/>
    </w:rPr>
  </w:style>
  <w:style w:type="character" w:customStyle="1" w:styleId="coursehead">
    <w:name w:val="coursehead"/>
    <w:basedOn w:val="DefaultParagraphFont"/>
    <w:rsid w:val="00AF5145"/>
  </w:style>
  <w:style w:type="character" w:styleId="Hyperlink">
    <w:name w:val="Hyperlink"/>
    <w:basedOn w:val="DefaultParagraphFont"/>
    <w:rsid w:val="003B13E3"/>
    <w:rPr>
      <w:color w:val="0000FF"/>
      <w:u w:val="single"/>
    </w:rPr>
  </w:style>
  <w:style w:type="table" w:styleId="TableGrid">
    <w:name w:val="Table Grid"/>
    <w:basedOn w:val="TableNormal"/>
    <w:rsid w:val="003B1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31EEF"/>
    <w:rPr>
      <w:color w:val="800080"/>
      <w:u w:val="single"/>
    </w:rPr>
  </w:style>
  <w:style w:type="character" w:customStyle="1" w:styleId="text121">
    <w:name w:val="text121"/>
    <w:basedOn w:val="DefaultParagraphFont"/>
    <w:rsid w:val="00460E0D"/>
    <w:rPr>
      <w:rFonts w:ascii="Verdana" w:hAnsi="Verdana" w:hint="default"/>
      <w:b w:val="0"/>
      <w:bCs w:val="0"/>
      <w:strike w:val="0"/>
      <w:dstrike w:val="0"/>
      <w:color w:val="000000"/>
      <w:sz w:val="18"/>
      <w:szCs w:val="18"/>
      <w:u w:val="none"/>
      <w:effect w:val="none"/>
    </w:rPr>
  </w:style>
  <w:style w:type="character" w:styleId="Emphasis">
    <w:name w:val="Emphasis"/>
    <w:basedOn w:val="DefaultParagraphFont"/>
    <w:qFormat/>
    <w:rsid w:val="00460E0D"/>
    <w:rPr>
      <w:i/>
      <w:iCs/>
    </w:rPr>
  </w:style>
  <w:style w:type="paragraph" w:styleId="Header">
    <w:name w:val="header"/>
    <w:basedOn w:val="Normal"/>
    <w:link w:val="HeaderChar"/>
    <w:uiPriority w:val="99"/>
    <w:rsid w:val="007E1C48"/>
    <w:pPr>
      <w:tabs>
        <w:tab w:val="center" w:pos="4320"/>
        <w:tab w:val="right" w:pos="8640"/>
      </w:tabs>
    </w:pPr>
  </w:style>
  <w:style w:type="character" w:styleId="PageNumber">
    <w:name w:val="page number"/>
    <w:basedOn w:val="DefaultParagraphFont"/>
    <w:rsid w:val="007E1C48"/>
  </w:style>
  <w:style w:type="paragraph" w:styleId="NoSpacing">
    <w:name w:val="No Spacing"/>
    <w:uiPriority w:val="1"/>
    <w:qFormat/>
    <w:rsid w:val="00962461"/>
    <w:rPr>
      <w:rFonts w:eastAsia="Times New Roman"/>
    </w:rPr>
  </w:style>
  <w:style w:type="character" w:customStyle="1" w:styleId="HeaderChar">
    <w:name w:val="Header Char"/>
    <w:basedOn w:val="DefaultParagraphFont"/>
    <w:link w:val="Header"/>
    <w:uiPriority w:val="99"/>
    <w:rsid w:val="00962461"/>
    <w:rPr>
      <w:sz w:val="24"/>
      <w:szCs w:val="24"/>
      <w:lang w:eastAsia="zh-CN"/>
    </w:rPr>
  </w:style>
  <w:style w:type="paragraph" w:styleId="BalloonText">
    <w:name w:val="Balloon Text"/>
    <w:basedOn w:val="Normal"/>
    <w:link w:val="BalloonTextChar"/>
    <w:uiPriority w:val="99"/>
    <w:semiHidden/>
    <w:unhideWhenUsed/>
    <w:rsid w:val="00406743"/>
    <w:rPr>
      <w:rFonts w:ascii="Tahoma" w:hAnsi="Tahoma" w:cs="Tahoma"/>
      <w:sz w:val="16"/>
      <w:szCs w:val="16"/>
    </w:rPr>
  </w:style>
  <w:style w:type="character" w:customStyle="1" w:styleId="BalloonTextChar">
    <w:name w:val="Balloon Text Char"/>
    <w:basedOn w:val="DefaultParagraphFont"/>
    <w:link w:val="BalloonText"/>
    <w:uiPriority w:val="99"/>
    <w:semiHidden/>
    <w:rsid w:val="00406743"/>
    <w:rPr>
      <w:rFonts w:ascii="Tahoma" w:hAnsi="Tahoma" w:cs="Tahoma"/>
      <w:sz w:val="16"/>
      <w:szCs w:val="16"/>
      <w:lang w:eastAsia="zh-CN"/>
    </w:rPr>
  </w:style>
  <w:style w:type="paragraph" w:styleId="Footer">
    <w:name w:val="footer"/>
    <w:basedOn w:val="Normal"/>
    <w:link w:val="FooterChar"/>
    <w:uiPriority w:val="99"/>
    <w:unhideWhenUsed/>
    <w:rsid w:val="00B873EB"/>
    <w:pPr>
      <w:tabs>
        <w:tab w:val="center" w:pos="4680"/>
        <w:tab w:val="right" w:pos="9360"/>
      </w:tabs>
    </w:pPr>
  </w:style>
  <w:style w:type="character" w:customStyle="1" w:styleId="FooterChar">
    <w:name w:val="Footer Char"/>
    <w:basedOn w:val="DefaultParagraphFont"/>
    <w:link w:val="Footer"/>
    <w:uiPriority w:val="99"/>
    <w:rsid w:val="00B873EB"/>
    <w:rPr>
      <w:sz w:val="24"/>
      <w:szCs w:val="24"/>
      <w:lang w:eastAsia="zh-CN"/>
    </w:rPr>
  </w:style>
  <w:style w:type="paragraph" w:styleId="ListParagraph">
    <w:name w:val="List Paragraph"/>
    <w:basedOn w:val="Normal"/>
    <w:uiPriority w:val="34"/>
    <w:qFormat/>
    <w:rsid w:val="009C6A34"/>
    <w:pPr>
      <w:ind w:left="720"/>
      <w:contextualSpacing/>
    </w:pPr>
  </w:style>
  <w:style w:type="character" w:customStyle="1" w:styleId="UnresolvedMention1">
    <w:name w:val="Unresolved Mention1"/>
    <w:basedOn w:val="DefaultParagraphFont"/>
    <w:uiPriority w:val="99"/>
    <w:semiHidden/>
    <w:unhideWhenUsed/>
    <w:rsid w:val="009F7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7612">
      <w:bodyDiv w:val="1"/>
      <w:marLeft w:val="0"/>
      <w:marRight w:val="0"/>
      <w:marTop w:val="0"/>
      <w:marBottom w:val="0"/>
      <w:divBdr>
        <w:top w:val="none" w:sz="0" w:space="0" w:color="auto"/>
        <w:left w:val="none" w:sz="0" w:space="0" w:color="auto"/>
        <w:bottom w:val="none" w:sz="0" w:space="0" w:color="auto"/>
        <w:right w:val="none" w:sz="0" w:space="0" w:color="auto"/>
      </w:divBdr>
    </w:div>
    <w:div w:id="1582137323">
      <w:bodyDiv w:val="1"/>
      <w:marLeft w:val="0"/>
      <w:marRight w:val="0"/>
      <w:marTop w:val="0"/>
      <w:marBottom w:val="0"/>
      <w:divBdr>
        <w:top w:val="none" w:sz="0" w:space="0" w:color="auto"/>
        <w:left w:val="none" w:sz="0" w:space="0" w:color="auto"/>
        <w:bottom w:val="none" w:sz="0" w:space="0" w:color="auto"/>
        <w:right w:val="none" w:sz="0" w:space="0" w:color="auto"/>
      </w:divBdr>
      <w:divsChild>
        <w:div w:id="175653635">
          <w:marLeft w:val="0"/>
          <w:marRight w:val="0"/>
          <w:marTop w:val="0"/>
          <w:marBottom w:val="0"/>
          <w:divBdr>
            <w:top w:val="none" w:sz="0" w:space="0" w:color="auto"/>
            <w:left w:val="none" w:sz="0" w:space="0" w:color="auto"/>
            <w:bottom w:val="none" w:sz="0" w:space="0" w:color="auto"/>
            <w:right w:val="none" w:sz="0" w:space="0" w:color="auto"/>
          </w:divBdr>
          <w:divsChild>
            <w:div w:id="205724420">
              <w:marLeft w:val="0"/>
              <w:marRight w:val="0"/>
              <w:marTop w:val="0"/>
              <w:marBottom w:val="0"/>
              <w:divBdr>
                <w:top w:val="none" w:sz="0" w:space="0" w:color="auto"/>
                <w:left w:val="none" w:sz="0" w:space="0" w:color="auto"/>
                <w:bottom w:val="none" w:sz="0" w:space="0" w:color="auto"/>
                <w:right w:val="none" w:sz="0" w:space="0" w:color="auto"/>
              </w:divBdr>
              <w:divsChild>
                <w:div w:id="339746361">
                  <w:marLeft w:val="0"/>
                  <w:marRight w:val="0"/>
                  <w:marTop w:val="0"/>
                  <w:marBottom w:val="0"/>
                  <w:divBdr>
                    <w:top w:val="none" w:sz="0" w:space="0" w:color="auto"/>
                    <w:left w:val="none" w:sz="0" w:space="0" w:color="auto"/>
                    <w:bottom w:val="none" w:sz="0" w:space="0" w:color="auto"/>
                    <w:right w:val="none" w:sz="0" w:space="0" w:color="auto"/>
                  </w:divBdr>
                  <w:divsChild>
                    <w:div w:id="952639244">
                      <w:marLeft w:val="0"/>
                      <w:marRight w:val="0"/>
                      <w:marTop w:val="0"/>
                      <w:marBottom w:val="0"/>
                      <w:divBdr>
                        <w:top w:val="none" w:sz="0" w:space="0" w:color="auto"/>
                        <w:left w:val="none" w:sz="0" w:space="0" w:color="auto"/>
                        <w:bottom w:val="none" w:sz="0" w:space="0" w:color="auto"/>
                        <w:right w:val="none" w:sz="0" w:space="0" w:color="auto"/>
                      </w:divBdr>
                      <w:divsChild>
                        <w:div w:id="9839920">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240"/>
                              <w:divBdr>
                                <w:top w:val="none" w:sz="0" w:space="0" w:color="auto"/>
                                <w:left w:val="none" w:sz="0" w:space="0" w:color="auto"/>
                                <w:bottom w:val="single" w:sz="6" w:space="0" w:color="D3D7D9"/>
                                <w:right w:val="none" w:sz="0" w:space="0" w:color="auto"/>
                              </w:divBdr>
                              <w:divsChild>
                                <w:div w:id="788087490">
                                  <w:marLeft w:val="0"/>
                                  <w:marRight w:val="0"/>
                                  <w:marTop w:val="0"/>
                                  <w:marBottom w:val="0"/>
                                  <w:divBdr>
                                    <w:top w:val="none" w:sz="0" w:space="0" w:color="auto"/>
                                    <w:left w:val="none" w:sz="0" w:space="0" w:color="auto"/>
                                    <w:bottom w:val="none" w:sz="0" w:space="0" w:color="auto"/>
                                    <w:right w:val="none" w:sz="0" w:space="0" w:color="auto"/>
                                  </w:divBdr>
                                  <w:divsChild>
                                    <w:div w:id="1414468390">
                                      <w:marLeft w:val="0"/>
                                      <w:marRight w:val="0"/>
                                      <w:marTop w:val="0"/>
                                      <w:marBottom w:val="0"/>
                                      <w:divBdr>
                                        <w:top w:val="none" w:sz="0" w:space="0" w:color="auto"/>
                                        <w:left w:val="none" w:sz="0" w:space="0" w:color="auto"/>
                                        <w:bottom w:val="none" w:sz="0" w:space="0" w:color="auto"/>
                                        <w:right w:val="none" w:sz="0" w:space="0" w:color="auto"/>
                                      </w:divBdr>
                                      <w:divsChild>
                                        <w:div w:id="406925027">
                                          <w:marLeft w:val="0"/>
                                          <w:marRight w:val="0"/>
                                          <w:marTop w:val="0"/>
                                          <w:marBottom w:val="0"/>
                                          <w:divBdr>
                                            <w:top w:val="none" w:sz="0" w:space="0" w:color="auto"/>
                                            <w:left w:val="none" w:sz="0" w:space="0" w:color="auto"/>
                                            <w:bottom w:val="none" w:sz="0" w:space="0" w:color="auto"/>
                                            <w:right w:val="none" w:sz="0" w:space="0" w:color="auto"/>
                                          </w:divBdr>
                                          <w:divsChild>
                                            <w:div w:id="865753722">
                                              <w:marLeft w:val="240"/>
                                              <w:marRight w:val="240"/>
                                              <w:marTop w:val="0"/>
                                              <w:marBottom w:val="0"/>
                                              <w:divBdr>
                                                <w:top w:val="none" w:sz="0" w:space="0" w:color="auto"/>
                                                <w:left w:val="none" w:sz="0" w:space="0" w:color="auto"/>
                                                <w:bottom w:val="dotted" w:sz="6" w:space="4" w:color="D3D7D9"/>
                                                <w:right w:val="none" w:sz="0" w:space="0" w:color="auto"/>
                                              </w:divBdr>
                                              <w:divsChild>
                                                <w:div w:id="1758675373">
                                                  <w:marLeft w:val="0"/>
                                                  <w:marRight w:val="0"/>
                                                  <w:marTop w:val="0"/>
                                                  <w:marBottom w:val="0"/>
                                                  <w:divBdr>
                                                    <w:top w:val="none" w:sz="0" w:space="0" w:color="auto"/>
                                                    <w:left w:val="none" w:sz="0" w:space="0" w:color="auto"/>
                                                    <w:bottom w:val="none" w:sz="0" w:space="0" w:color="auto"/>
                                                    <w:right w:val="none" w:sz="0" w:space="0" w:color="auto"/>
                                                  </w:divBdr>
                                                  <w:divsChild>
                                                    <w:div w:id="844325103">
                                                      <w:marLeft w:val="0"/>
                                                      <w:marRight w:val="0"/>
                                                      <w:marTop w:val="0"/>
                                                      <w:marBottom w:val="0"/>
                                                      <w:divBdr>
                                                        <w:top w:val="none" w:sz="0" w:space="0" w:color="auto"/>
                                                        <w:left w:val="none" w:sz="0" w:space="0" w:color="auto"/>
                                                        <w:bottom w:val="none" w:sz="0" w:space="0" w:color="auto"/>
                                                        <w:right w:val="none" w:sz="0" w:space="0" w:color="auto"/>
                                                      </w:divBdr>
                                                      <w:divsChild>
                                                        <w:div w:id="2124230424">
                                                          <w:marLeft w:val="0"/>
                                                          <w:marRight w:val="0"/>
                                                          <w:marTop w:val="0"/>
                                                          <w:marBottom w:val="0"/>
                                                          <w:divBdr>
                                                            <w:top w:val="none" w:sz="0" w:space="0" w:color="auto"/>
                                                            <w:left w:val="none" w:sz="0" w:space="0" w:color="auto"/>
                                                            <w:bottom w:val="none" w:sz="0" w:space="0" w:color="auto"/>
                                                            <w:right w:val="none" w:sz="0" w:space="0" w:color="auto"/>
                                                          </w:divBdr>
                                                          <w:divsChild>
                                                            <w:div w:id="6639788">
                                                              <w:marLeft w:val="0"/>
                                                              <w:marRight w:val="0"/>
                                                              <w:marTop w:val="0"/>
                                                              <w:marBottom w:val="0"/>
                                                              <w:divBdr>
                                                                <w:top w:val="none" w:sz="0" w:space="0" w:color="auto"/>
                                                                <w:left w:val="none" w:sz="0" w:space="0" w:color="auto"/>
                                                                <w:bottom w:val="none" w:sz="0" w:space="0" w:color="auto"/>
                                                                <w:right w:val="none" w:sz="0" w:space="0" w:color="auto"/>
                                                              </w:divBdr>
                                                              <w:divsChild>
                                                                <w:div w:id="507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661256">
      <w:bodyDiv w:val="1"/>
      <w:marLeft w:val="0"/>
      <w:marRight w:val="0"/>
      <w:marTop w:val="0"/>
      <w:marBottom w:val="0"/>
      <w:divBdr>
        <w:top w:val="none" w:sz="0" w:space="0" w:color="auto"/>
        <w:left w:val="none" w:sz="0" w:space="0" w:color="auto"/>
        <w:bottom w:val="none" w:sz="0" w:space="0" w:color="auto"/>
        <w:right w:val="none" w:sz="0" w:space="0" w:color="auto"/>
      </w:divBdr>
    </w:div>
    <w:div w:id="1883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landpress.org/books/nourished-plane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steinme@uwsp.edu"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proofpoint.com/v2/url?u=https-3A__islandpress.org_books_nourished-2Dplanet&amp;d=DwMGaQ&amp;c=-cNKEo6N5UU7B9VDGD_3Mw&amp;r=nn-5rVFyzNuoxoDN6kYmDd0MtftG3Ijhl_2JPQUuh1c&amp;m=8x8s00nxSOlaOkuqYKMyw_pAql5H2AHRBUcRYpUXfM4&amp;s=_dovJAAHqNu9aLT_wpj4IEQG83zAm0ljPbV9BERciAI&amp;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urldefense.proofpoint.com/v2/url?u=https-3A__cdcshoppingcart.uchicago.edu_Cart2_Cart-3FISBN-3D9781610918947-26Q-3D1-26PRESS-3Disland-26PROMO-3Dfood&amp;d=DwMGaQ&amp;c=-cNKEo6N5UU7B9VDGD_3Mw&amp;r=nn-5rVFyzNuoxoDN6kYmDd0MtftG3Ijhl_2JPQUuh1c&amp;m=8x8s00nxSOlaOkuqYKMyw_pAql5H2AHRBUcRYpUXfM4&amp;s=ARa-Tl22tI7vfpm0L8cce06XurSzhlPb_oXVymv2rbc&amp;e="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770</Number>
    <Section xmlns="409cf07c-705a-4568-bc2e-e1a7cd36a2d3">60</Section>
    <Calendar_x0020_Year xmlns="409cf07c-705a-4568-bc2e-e1a7cd36a2d3">2022</Calendar_x0020_Year>
    <Course_x0020_Name xmlns="409cf07c-705a-4568-bc2e-e1a7cd36a2d3">Sustainable Food Systems</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D28A7E50-F21A-413E-AF5A-9EAE4841E212}"/>
</file>

<file path=customXml/itemProps2.xml><?xml version="1.0" encoding="utf-8"?>
<ds:datastoreItem xmlns:ds="http://schemas.openxmlformats.org/officeDocument/2006/customXml" ds:itemID="{7BC39D07-9727-4302-8F87-2021D045B299}"/>
</file>

<file path=customXml/itemProps3.xml><?xml version="1.0" encoding="utf-8"?>
<ds:datastoreItem xmlns:ds="http://schemas.openxmlformats.org/officeDocument/2006/customXml" ds:itemID="{2855EECD-5B9D-48AE-9450-39088E2A161C}"/>
</file>

<file path=docProps/app.xml><?xml version="1.0" encoding="utf-8"?>
<Properties xmlns="http://schemas.openxmlformats.org/officeDocument/2006/extended-properties" xmlns:vt="http://schemas.openxmlformats.org/officeDocument/2006/docPropsVTypes">
  <Template>Normal</Template>
  <TotalTime>17</TotalTime>
  <Pages>8</Pages>
  <Words>4360</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FN 755</vt:lpstr>
    </vt:vector>
  </TitlesOfParts>
  <Company>UWSP</Company>
  <LinksUpToDate>false</LinksUpToDate>
  <CharactersWithSpaces>29420</CharactersWithSpaces>
  <SharedDoc>false</SharedDoc>
  <HLinks>
    <vt:vector size="42" baseType="variant">
      <vt:variant>
        <vt:i4>1245262</vt:i4>
      </vt:variant>
      <vt:variant>
        <vt:i4>18</vt:i4>
      </vt:variant>
      <vt:variant>
        <vt:i4>0</vt:i4>
      </vt:variant>
      <vt:variant>
        <vt:i4>5</vt:i4>
      </vt:variant>
      <vt:variant>
        <vt:lpwstr>http://www.unsystem.org/scn/Publications/rwns/4RWNScontents.html</vt:lpwstr>
      </vt:variant>
      <vt:variant>
        <vt:lpwstr/>
      </vt:variant>
      <vt:variant>
        <vt:i4>1245262</vt:i4>
      </vt:variant>
      <vt:variant>
        <vt:i4>15</vt:i4>
      </vt:variant>
      <vt:variant>
        <vt:i4>0</vt:i4>
      </vt:variant>
      <vt:variant>
        <vt:i4>5</vt:i4>
      </vt:variant>
      <vt:variant>
        <vt:lpwstr>http://www.unsystem.org/scn/Publications/rwns/4RWNScontents.html</vt:lpwstr>
      </vt:variant>
      <vt:variant>
        <vt:lpwstr/>
      </vt:variant>
      <vt:variant>
        <vt:i4>5111821</vt:i4>
      </vt:variant>
      <vt:variant>
        <vt:i4>12</vt:i4>
      </vt:variant>
      <vt:variant>
        <vt:i4>0</vt:i4>
      </vt:variant>
      <vt:variant>
        <vt:i4>5</vt:i4>
      </vt:variant>
      <vt:variant>
        <vt:lpwstr>http://www.nutrition.gov/</vt:lpwstr>
      </vt:variant>
      <vt:variant>
        <vt:lpwstr/>
      </vt:variant>
      <vt:variant>
        <vt:i4>1245262</vt:i4>
      </vt:variant>
      <vt:variant>
        <vt:i4>9</vt:i4>
      </vt:variant>
      <vt:variant>
        <vt:i4>0</vt:i4>
      </vt:variant>
      <vt:variant>
        <vt:i4>5</vt:i4>
      </vt:variant>
      <vt:variant>
        <vt:lpwstr>http://www.unsystem.org/scn/Publications/rwns/4RWNScontents.html</vt:lpwstr>
      </vt:variant>
      <vt:variant>
        <vt:lpwstr/>
      </vt:variant>
      <vt:variant>
        <vt:i4>4718663</vt:i4>
      </vt:variant>
      <vt:variant>
        <vt:i4>6</vt:i4>
      </vt:variant>
      <vt:variant>
        <vt:i4>0</vt:i4>
      </vt:variant>
      <vt:variant>
        <vt:i4>5</vt:i4>
      </vt:variant>
      <vt:variant>
        <vt:lpwstr>http://www.uwsp.edu/</vt:lpwstr>
      </vt:variant>
      <vt:variant>
        <vt:lpwstr/>
      </vt:variant>
      <vt:variant>
        <vt:i4>4587600</vt:i4>
      </vt:variant>
      <vt:variant>
        <vt:i4>3</vt:i4>
      </vt:variant>
      <vt:variant>
        <vt:i4>0</vt:i4>
      </vt:variant>
      <vt:variant>
        <vt:i4>5</vt:i4>
      </vt:variant>
      <vt:variant>
        <vt:lpwstr>http://www.uwsp.edu/activate</vt:lpwstr>
      </vt:variant>
      <vt:variant>
        <vt:lpwstr/>
      </vt:variant>
      <vt:variant>
        <vt:i4>2228246</vt:i4>
      </vt:variant>
      <vt:variant>
        <vt:i4>0</vt:i4>
      </vt:variant>
      <vt:variant>
        <vt:i4>0</vt:i4>
      </vt:variant>
      <vt:variant>
        <vt:i4>5</vt:i4>
      </vt:variant>
      <vt:variant>
        <vt:lpwstr>mailto:jchithar@uwsp.edu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755</dc:title>
  <dc:creator>Steinmetz, Jasia</dc:creator>
  <cp:lastModifiedBy>Jayne Steinmetz</cp:lastModifiedBy>
  <cp:revision>6</cp:revision>
  <cp:lastPrinted>2020-09-08T11:07:00Z</cp:lastPrinted>
  <dcterms:created xsi:type="dcterms:W3CDTF">2021-09-03T13:51:00Z</dcterms:created>
  <dcterms:modified xsi:type="dcterms:W3CDTF">2021-09-03T14:03:00Z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